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8FD7" w14:textId="77777777" w:rsidR="00B77B8E" w:rsidRPr="0095643C" w:rsidRDefault="00B77B8E" w:rsidP="00B77B8E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64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14:paraId="02CC2A6A" w14:textId="77777777" w:rsidR="00B77B8E" w:rsidRDefault="00B77B8E" w:rsidP="00B77B8E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83C8FF" w14:textId="77777777" w:rsidR="00B77B8E" w:rsidRPr="000358B5" w:rsidRDefault="00B77B8E" w:rsidP="00B77B8E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14:paraId="73C2CA15" w14:textId="77777777" w:rsidR="00B77B8E" w:rsidRPr="000358B5" w:rsidRDefault="00B77B8E" w:rsidP="00B77B8E">
      <w:pPr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5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 Замоскворечье в городе Москве</w:t>
      </w:r>
    </w:p>
    <w:p w14:paraId="12CF8AAE" w14:textId="77777777" w:rsidR="00B77B8E" w:rsidRDefault="00B77B8E" w:rsidP="00B77B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080336" w14:textId="77777777" w:rsidR="00B77B8E" w:rsidRDefault="00B77B8E" w:rsidP="00B77B8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5643C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14:paraId="7FFFA8C7" w14:textId="77777777" w:rsidR="0095643C" w:rsidRPr="0095643C" w:rsidRDefault="0095643C" w:rsidP="0095643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DFAC837" w14:textId="77777777" w:rsidR="0095643C" w:rsidRPr="0095643C" w:rsidRDefault="0095643C" w:rsidP="0095643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8DFAB70" w14:textId="73F27094" w:rsidR="0095643C" w:rsidRPr="0095643C" w:rsidRDefault="003B752F" w:rsidP="0095643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5643C" w:rsidRPr="0095643C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» </w:t>
      </w:r>
      <w:r w:rsidR="0095643C" w:rsidRPr="0095643C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2024 </w:t>
      </w:r>
      <w:r w:rsidR="0095643C" w:rsidRPr="0095643C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95643C" w:rsidRPr="0095643C">
        <w:rPr>
          <w:rFonts w:ascii="Times New Roman" w:hAnsi="Times New Roman" w:cs="Times New Roman"/>
          <w:sz w:val="28"/>
        </w:rPr>
        <w:t xml:space="preserve"> № ___</w:t>
      </w:r>
    </w:p>
    <w:p w14:paraId="67C0D023" w14:textId="77777777" w:rsidR="0095643C" w:rsidRDefault="0095643C" w:rsidP="0095643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D7D12A9" w14:textId="77777777" w:rsidR="0095643C" w:rsidRPr="0095643C" w:rsidRDefault="0095643C" w:rsidP="0095643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FDB07E" w14:textId="798AE9D2" w:rsidR="0095643C" w:rsidRPr="000765C5" w:rsidRDefault="0095643C" w:rsidP="0095643C">
      <w:pPr>
        <w:spacing w:after="0" w:line="240" w:lineRule="auto"/>
        <w:ind w:right="485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765C5">
        <w:rPr>
          <w:rFonts w:ascii="Times New Roman" w:hAnsi="Times New Roman" w:cs="Times New Roman"/>
          <w:b/>
          <w:sz w:val="28"/>
          <w:szCs w:val="28"/>
        </w:rPr>
        <w:t>О</w:t>
      </w:r>
      <w:r w:rsidR="009D4657" w:rsidRPr="000765C5">
        <w:rPr>
          <w:rFonts w:ascii="Times New Roman" w:hAnsi="Times New Roman" w:cs="Times New Roman"/>
          <w:b/>
          <w:sz w:val="28"/>
          <w:szCs w:val="28"/>
        </w:rPr>
        <w:t>б</w:t>
      </w:r>
      <w:r w:rsidRPr="0007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657" w:rsidRPr="000765C5">
        <w:rPr>
          <w:rFonts w:ascii="Times New Roman" w:hAnsi="Times New Roman" w:cs="Times New Roman"/>
          <w:b/>
          <w:sz w:val="28"/>
          <w:szCs w:val="28"/>
        </w:rPr>
        <w:t xml:space="preserve">экспертной </w:t>
      </w:r>
      <w:r w:rsidRPr="000765C5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</w:t>
      </w:r>
      <w:r w:rsidR="003B752F" w:rsidRPr="000765C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2A82" w:rsidRPr="0007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752F" w:rsidRPr="000765C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Замоскворечье в городе Москве</w:t>
      </w:r>
      <w:bookmarkEnd w:id="0"/>
    </w:p>
    <w:p w14:paraId="2168D38D" w14:textId="77777777" w:rsidR="0095643C" w:rsidRPr="0095643C" w:rsidRDefault="0095643C" w:rsidP="00956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892C7" w14:textId="77777777" w:rsidR="0095643C" w:rsidRPr="0095643C" w:rsidRDefault="0095643C" w:rsidP="00956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3ABDF" w14:textId="73806C6B" w:rsidR="0095643C" w:rsidRPr="0095643C" w:rsidRDefault="0095643C" w:rsidP="00B77B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3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 октября 2004 года № 125-</w:t>
      </w:r>
      <w:r w:rsidRPr="003B752F">
        <w:rPr>
          <w:rFonts w:ascii="Times New Roman" w:hAnsi="Times New Roman" w:cs="Times New Roman"/>
          <w:sz w:val="28"/>
          <w:szCs w:val="28"/>
        </w:rPr>
        <w:t>ФЗ «Об архивном деле в Российской Федерации», Законом города Москвы от 28 ноября 2001 года № 67 «Об архивном фонде Москвы и архивах»,</w:t>
      </w:r>
      <w:r w:rsidR="003B752F" w:rsidRPr="003B752F">
        <w:rPr>
          <w:rFonts w:ascii="Times New Roman" w:hAnsi="Times New Roman" w:cs="Times New Roman"/>
          <w:sz w:val="28"/>
          <w:szCs w:val="28"/>
        </w:rPr>
        <w:t xml:space="preserve"> Приказом Росархива от 31 июля 2023 года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</w:t>
      </w:r>
      <w:r w:rsidRPr="003B752F">
        <w:rPr>
          <w:rFonts w:ascii="Times New Roman" w:hAnsi="Times New Roman" w:cs="Times New Roman"/>
          <w:sz w:val="28"/>
          <w:szCs w:val="28"/>
        </w:rPr>
        <w:t xml:space="preserve"> Уставом муниципального округа </w:t>
      </w:r>
      <w:r w:rsidR="003B752F" w:rsidRPr="003B752F">
        <w:rPr>
          <w:rFonts w:ascii="Times New Roman" w:hAnsi="Times New Roman" w:cs="Times New Roman"/>
          <w:sz w:val="28"/>
          <w:szCs w:val="28"/>
        </w:rPr>
        <w:t>Замоскворечье в городе Москве</w:t>
      </w:r>
      <w:r w:rsidRPr="003B752F">
        <w:rPr>
          <w:rFonts w:ascii="Times New Roman" w:hAnsi="Times New Roman" w:cs="Times New Roman"/>
          <w:sz w:val="28"/>
          <w:szCs w:val="28"/>
        </w:rPr>
        <w:t>, в целях организации проведения методической и практической работы по экспертизе</w:t>
      </w:r>
      <w:r w:rsidRPr="0095643C">
        <w:rPr>
          <w:rFonts w:ascii="Times New Roman" w:hAnsi="Times New Roman" w:cs="Times New Roman"/>
          <w:sz w:val="28"/>
          <w:szCs w:val="28"/>
        </w:rPr>
        <w:t xml:space="preserve"> ценности документов, отбору и подготовке к передаче на государственное хранение документов в Архивный фонд Москвы: </w:t>
      </w:r>
    </w:p>
    <w:p w14:paraId="6F9539BD" w14:textId="5A833B58" w:rsidR="0095643C" w:rsidRPr="0095643C" w:rsidRDefault="0095643C" w:rsidP="00B77B8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3C">
        <w:rPr>
          <w:rFonts w:ascii="Times New Roman" w:hAnsi="Times New Roman" w:cs="Times New Roman"/>
          <w:sz w:val="28"/>
          <w:szCs w:val="28"/>
        </w:rPr>
        <w:t>1.</w:t>
      </w:r>
      <w:r w:rsidRPr="0095643C">
        <w:rPr>
          <w:rFonts w:ascii="Times New Roman" w:hAnsi="Times New Roman" w:cs="Times New Roman"/>
          <w:sz w:val="28"/>
          <w:szCs w:val="28"/>
        </w:rPr>
        <w:tab/>
        <w:t>Утвердить Положение о</w:t>
      </w:r>
      <w:r w:rsidR="009D4657">
        <w:rPr>
          <w:rFonts w:ascii="Times New Roman" w:hAnsi="Times New Roman" w:cs="Times New Roman"/>
          <w:sz w:val="28"/>
          <w:szCs w:val="28"/>
        </w:rPr>
        <w:t>б</w:t>
      </w:r>
      <w:r w:rsidRPr="0095643C">
        <w:rPr>
          <w:rFonts w:ascii="Times New Roman" w:hAnsi="Times New Roman" w:cs="Times New Roman"/>
          <w:sz w:val="28"/>
          <w:szCs w:val="28"/>
        </w:rPr>
        <w:t xml:space="preserve"> экспертной комиссии </w:t>
      </w:r>
      <w:r w:rsidR="003B75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5643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3B752F">
        <w:rPr>
          <w:rFonts w:ascii="Times New Roman" w:hAnsi="Times New Roman" w:cs="Times New Roman"/>
          <w:sz w:val="28"/>
          <w:szCs w:val="28"/>
        </w:rPr>
        <w:t>Замоскворечье в городе Москве</w:t>
      </w:r>
      <w:r w:rsidRPr="0095643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500CE673" w14:textId="4B1EFCE5" w:rsidR="00B3166B" w:rsidRDefault="00B3166B" w:rsidP="00B77B8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распоряжение </w:t>
      </w:r>
      <w:r w:rsidRPr="00A00663">
        <w:rPr>
          <w:rFonts w:ascii="Times New Roman" w:hAnsi="Times New Roman"/>
          <w:sz w:val="28"/>
          <w:szCs w:val="28"/>
        </w:rPr>
        <w:t>в бюллетене «Московский муниципальный вестник»</w:t>
      </w:r>
      <w:r>
        <w:rPr>
          <w:rFonts w:ascii="Times New Roman" w:hAnsi="Times New Roman"/>
          <w:sz w:val="28"/>
          <w:szCs w:val="28"/>
        </w:rPr>
        <w:t>.</w:t>
      </w:r>
    </w:p>
    <w:p w14:paraId="19F1B9F3" w14:textId="5B48BBB2" w:rsidR="00B3166B" w:rsidRDefault="00B3166B" w:rsidP="00B77B8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Распоряжение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 даты его принятия.</w:t>
      </w:r>
    </w:p>
    <w:p w14:paraId="69774F87" w14:textId="3DF074D7" w:rsidR="00B3166B" w:rsidRDefault="00B3166B" w:rsidP="00B77B8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Контроль за исполнением данного распоряжения возложить на главу администрации муниципального округа Замоскворечье в городе Москве Плотникова Е.Н.</w:t>
      </w:r>
    </w:p>
    <w:p w14:paraId="2132ED59" w14:textId="77777777" w:rsidR="00B3166B" w:rsidRPr="00274E5C" w:rsidRDefault="00B3166B" w:rsidP="00B31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C83A1C" w14:textId="77777777" w:rsidR="00B3166B" w:rsidRDefault="00B3166B" w:rsidP="00B31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759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14:paraId="516A28A6" w14:textId="77777777" w:rsidR="00B3166B" w:rsidRDefault="00B3166B" w:rsidP="00B316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7591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0A65865" w14:textId="77777777" w:rsidR="00B3166B" w:rsidRDefault="00B3166B" w:rsidP="00B3166B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3166B" w:rsidSect="0048300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Замоскворечье в городе Москве</w:t>
      </w:r>
      <w:r w:rsidRPr="000F7591">
        <w:rPr>
          <w:rFonts w:ascii="Times New Roman" w:hAnsi="Times New Roman"/>
          <w:b/>
          <w:sz w:val="28"/>
          <w:szCs w:val="28"/>
        </w:rPr>
        <w:tab/>
      </w:r>
      <w:r w:rsidRPr="000F7591">
        <w:rPr>
          <w:rFonts w:ascii="Times New Roman" w:hAnsi="Times New Roman"/>
          <w:b/>
          <w:sz w:val="28"/>
          <w:szCs w:val="28"/>
        </w:rPr>
        <w:tab/>
      </w:r>
      <w:r w:rsidRPr="000F759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F759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Е.Н. Плотников</w:t>
      </w:r>
    </w:p>
    <w:p w14:paraId="1B3F7A73" w14:textId="51081644" w:rsidR="0095643C" w:rsidRPr="00C82B7C" w:rsidRDefault="0095643C" w:rsidP="00B3166B">
      <w:pPr>
        <w:spacing w:after="0" w:line="240" w:lineRule="auto"/>
        <w:ind w:left="5443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C82B7C">
        <w:rPr>
          <w:rFonts w:ascii="Times New Roman" w:eastAsia="SimSun" w:hAnsi="Times New Roman"/>
          <w:sz w:val="28"/>
          <w:szCs w:val="28"/>
          <w:lang w:eastAsia="ru-RU"/>
        </w:rPr>
        <w:lastRenderedPageBreak/>
        <w:t>Приложение</w:t>
      </w:r>
    </w:p>
    <w:p w14:paraId="6E7C3E2C" w14:textId="445FA1F8" w:rsidR="00910F30" w:rsidRDefault="0095643C" w:rsidP="00B3166B">
      <w:pPr>
        <w:spacing w:after="0" w:line="240" w:lineRule="auto"/>
        <w:ind w:left="54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B7C">
        <w:rPr>
          <w:rFonts w:ascii="Times New Roman" w:eastAsia="SimSun" w:hAnsi="Times New Roman"/>
          <w:sz w:val="28"/>
          <w:szCs w:val="28"/>
          <w:lang w:eastAsia="ru-RU"/>
        </w:rPr>
        <w:t xml:space="preserve">к распоряжению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 xml:space="preserve">администрации </w:t>
      </w:r>
      <w:r w:rsidRPr="00C82B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округа </w:t>
      </w:r>
      <w:r w:rsidR="00B3166B">
        <w:rPr>
          <w:rFonts w:ascii="Times New Roman" w:eastAsia="Times New Roman" w:hAnsi="Times New Roman"/>
          <w:bCs/>
          <w:sz w:val="28"/>
          <w:szCs w:val="28"/>
          <w:lang w:eastAsia="ru-RU"/>
        </w:rPr>
        <w:t>Замоскворечье в городе Москве</w:t>
      </w:r>
    </w:p>
    <w:p w14:paraId="612EAAA1" w14:textId="6D113446" w:rsidR="008377EA" w:rsidRDefault="008377EA" w:rsidP="00B3166B">
      <w:pPr>
        <w:spacing w:after="0" w:line="240" w:lineRule="auto"/>
        <w:ind w:left="54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3166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B316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 w:rsidR="00B316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2024г.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____</w:t>
      </w:r>
    </w:p>
    <w:p w14:paraId="3D759823" w14:textId="76A28654" w:rsidR="008377EA" w:rsidRDefault="008377EA" w:rsidP="008377EA">
      <w:pPr>
        <w:spacing w:after="0" w:line="240" w:lineRule="auto"/>
        <w:ind w:left="450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084CCF" w14:textId="4F68E4E9" w:rsidR="008377EA" w:rsidRPr="008377EA" w:rsidRDefault="008377EA" w:rsidP="00837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837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03FB1FC6" w14:textId="1E26A841" w:rsidR="009D4657" w:rsidRPr="00B3166B" w:rsidRDefault="001D4319" w:rsidP="00A8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66B">
        <w:rPr>
          <w:rFonts w:ascii="Times New Roman" w:hAnsi="Times New Roman" w:cs="Times New Roman"/>
          <w:b/>
          <w:sz w:val="28"/>
          <w:szCs w:val="28"/>
        </w:rPr>
        <w:t>о</w:t>
      </w:r>
      <w:r w:rsidR="009D4657" w:rsidRPr="00B3166B">
        <w:rPr>
          <w:rFonts w:ascii="Times New Roman" w:hAnsi="Times New Roman" w:cs="Times New Roman"/>
          <w:b/>
          <w:sz w:val="28"/>
          <w:szCs w:val="28"/>
        </w:rPr>
        <w:t>б</w:t>
      </w:r>
      <w:r w:rsidRPr="00B3166B">
        <w:rPr>
          <w:rFonts w:ascii="Times New Roman" w:hAnsi="Times New Roman" w:cs="Times New Roman"/>
          <w:b/>
          <w:sz w:val="28"/>
          <w:szCs w:val="28"/>
        </w:rPr>
        <w:t xml:space="preserve"> экспертной комиссии </w:t>
      </w:r>
      <w:r w:rsidR="00B3166B" w:rsidRPr="00B3166B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</w:t>
      </w:r>
    </w:p>
    <w:p w14:paraId="7BC2D63E" w14:textId="316805FF" w:rsidR="003D339D" w:rsidRPr="000C4F31" w:rsidRDefault="001D4319" w:rsidP="00A81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B3166B">
        <w:rPr>
          <w:rFonts w:ascii="Times New Roman" w:hAnsi="Times New Roman" w:cs="Times New Roman"/>
          <w:b/>
          <w:sz w:val="28"/>
          <w:szCs w:val="28"/>
        </w:rPr>
        <w:t>Замоскворечье в городе Москве</w:t>
      </w:r>
    </w:p>
    <w:p w14:paraId="7CA2007B" w14:textId="77777777" w:rsidR="000C4F31" w:rsidRPr="000C4F31" w:rsidRDefault="000C4F31" w:rsidP="00A81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BAE9D" w14:textId="04D1AF60" w:rsidR="00E15FDF" w:rsidRPr="00E15FDF" w:rsidRDefault="00E15FDF" w:rsidP="00675692">
      <w:pPr>
        <w:tabs>
          <w:tab w:val="left" w:pos="309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F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4F31" w:rsidRPr="00E15FD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40618E3" w14:textId="31ABD4C0" w:rsidR="00910F30" w:rsidRPr="000C4F31" w:rsidRDefault="00910F30" w:rsidP="001D43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F31">
        <w:rPr>
          <w:rFonts w:ascii="Times New Roman" w:hAnsi="Times New Roman" w:cs="Times New Roman"/>
          <w:sz w:val="28"/>
          <w:szCs w:val="28"/>
        </w:rPr>
        <w:t xml:space="preserve">1. Экспертная комиссия </w:t>
      </w:r>
      <w:r w:rsidR="00E35AEB" w:rsidRPr="00E35AEB">
        <w:rPr>
          <w:rFonts w:ascii="Times New Roman" w:hAnsi="Times New Roman" w:cs="Times New Roman"/>
          <w:sz w:val="28"/>
          <w:szCs w:val="28"/>
        </w:rPr>
        <w:t>(далее – ЭК)</w:t>
      </w:r>
      <w:r w:rsidR="001D4319">
        <w:rPr>
          <w:rFonts w:ascii="Times New Roman" w:hAnsi="Times New Roman" w:cs="Times New Roman"/>
          <w:sz w:val="28"/>
          <w:szCs w:val="28"/>
        </w:rPr>
        <w:t xml:space="preserve">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B3166B">
        <w:rPr>
          <w:rFonts w:ascii="Times New Roman" w:hAnsi="Times New Roman" w:cs="Times New Roman"/>
          <w:sz w:val="28"/>
          <w:szCs w:val="28"/>
        </w:rPr>
        <w:t xml:space="preserve"> </w:t>
      </w:r>
      <w:r w:rsidR="001D431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3166B">
        <w:rPr>
          <w:rFonts w:ascii="Times New Roman" w:hAnsi="Times New Roman" w:cs="Times New Roman"/>
          <w:sz w:val="28"/>
          <w:szCs w:val="28"/>
        </w:rPr>
        <w:t>Замоскворечье в городе Москве</w:t>
      </w:r>
      <w:r w:rsidR="00E35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319" w:rsidRPr="001D4319">
        <w:rPr>
          <w:rFonts w:ascii="Times New Roman" w:hAnsi="Times New Roman" w:cs="Times New Roman"/>
          <w:iCs/>
          <w:sz w:val="28"/>
          <w:szCs w:val="28"/>
        </w:rPr>
        <w:t>(</w:t>
      </w:r>
      <w:r w:rsidR="00E35AEB" w:rsidRPr="00E35AE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35AEB">
        <w:rPr>
          <w:rFonts w:ascii="Times New Roman" w:hAnsi="Times New Roman" w:cs="Times New Roman"/>
          <w:sz w:val="28"/>
          <w:szCs w:val="28"/>
        </w:rPr>
        <w:t xml:space="preserve">–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E35AEB">
        <w:rPr>
          <w:rFonts w:ascii="Times New Roman" w:hAnsi="Times New Roman" w:cs="Times New Roman"/>
          <w:sz w:val="28"/>
          <w:szCs w:val="28"/>
        </w:rPr>
        <w:t>)</w:t>
      </w:r>
      <w:r w:rsidRPr="00DA7656">
        <w:rPr>
          <w:rFonts w:ascii="Times New Roman" w:hAnsi="Times New Roman" w:cs="Times New Roman"/>
          <w:sz w:val="28"/>
          <w:szCs w:val="28"/>
        </w:rPr>
        <w:t xml:space="preserve"> </w:t>
      </w:r>
      <w:r w:rsidRPr="000C4F31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A77260">
        <w:rPr>
          <w:rFonts w:ascii="Times New Roman" w:hAnsi="Times New Roman" w:cs="Times New Roman"/>
          <w:sz w:val="28"/>
          <w:szCs w:val="28"/>
        </w:rPr>
        <w:t xml:space="preserve">в </w:t>
      </w:r>
      <w:r w:rsidRPr="000C4F31">
        <w:rPr>
          <w:rFonts w:ascii="Times New Roman" w:hAnsi="Times New Roman" w:cs="Times New Roman"/>
          <w:sz w:val="28"/>
          <w:szCs w:val="28"/>
        </w:rPr>
        <w:t>целях организации и проведения методической и практической работы по экспертизе ценности документов, образовавшихс</w:t>
      </w:r>
      <w:r w:rsidR="006A1884" w:rsidRPr="000C4F31">
        <w:rPr>
          <w:rFonts w:ascii="Times New Roman" w:hAnsi="Times New Roman" w:cs="Times New Roman"/>
          <w:sz w:val="28"/>
          <w:szCs w:val="28"/>
        </w:rPr>
        <w:t xml:space="preserve">я в деятельности </w:t>
      </w:r>
      <w:r w:rsidR="00332EF2">
        <w:rPr>
          <w:rFonts w:ascii="Times New Roman" w:hAnsi="Times New Roman" w:cs="Times New Roman"/>
          <w:sz w:val="28"/>
          <w:szCs w:val="28"/>
        </w:rPr>
        <w:t>администрации</w:t>
      </w:r>
      <w:r w:rsidR="006A1884" w:rsidRPr="004949CD">
        <w:rPr>
          <w:rFonts w:ascii="Times New Roman" w:hAnsi="Times New Roman" w:cs="Times New Roman"/>
          <w:sz w:val="28"/>
          <w:szCs w:val="28"/>
        </w:rPr>
        <w:t xml:space="preserve">, </w:t>
      </w:r>
      <w:r w:rsidR="003D339D" w:rsidRPr="004949CD">
        <w:rPr>
          <w:rFonts w:ascii="Times New Roman" w:hAnsi="Times New Roman" w:cs="Times New Roman"/>
          <w:sz w:val="28"/>
          <w:szCs w:val="28"/>
        </w:rPr>
        <w:t>отбору и</w:t>
      </w:r>
      <w:r w:rsidR="003D339D" w:rsidRPr="000C4F31">
        <w:rPr>
          <w:rFonts w:ascii="Times New Roman" w:hAnsi="Times New Roman" w:cs="Times New Roman"/>
          <w:sz w:val="28"/>
          <w:szCs w:val="28"/>
        </w:rPr>
        <w:t xml:space="preserve"> </w:t>
      </w:r>
      <w:r w:rsidR="00F009FE">
        <w:rPr>
          <w:rFonts w:ascii="Times New Roman" w:hAnsi="Times New Roman" w:cs="Times New Roman"/>
          <w:sz w:val="28"/>
          <w:szCs w:val="28"/>
        </w:rPr>
        <w:t>подготовке</w:t>
      </w:r>
      <w:r w:rsidRPr="000C4F31">
        <w:rPr>
          <w:rFonts w:ascii="Times New Roman" w:hAnsi="Times New Roman" w:cs="Times New Roman"/>
          <w:sz w:val="28"/>
          <w:szCs w:val="28"/>
        </w:rPr>
        <w:t xml:space="preserve"> к передаче на постоянное хранение </w:t>
      </w:r>
      <w:r w:rsidR="003D339D" w:rsidRPr="000C4F31">
        <w:rPr>
          <w:rFonts w:ascii="Times New Roman" w:hAnsi="Times New Roman" w:cs="Times New Roman"/>
          <w:sz w:val="28"/>
          <w:szCs w:val="28"/>
        </w:rPr>
        <w:t xml:space="preserve">в </w:t>
      </w:r>
      <w:r w:rsidR="001D4319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города Москвы «Центральный государственный архив города Москвы (далее – ГБУ «ЦГА Москвы») </w:t>
      </w:r>
      <w:r w:rsidRPr="000C4F31">
        <w:rPr>
          <w:rFonts w:ascii="Times New Roman" w:hAnsi="Times New Roman" w:cs="Times New Roman"/>
          <w:sz w:val="28"/>
          <w:szCs w:val="28"/>
        </w:rPr>
        <w:t>документов Архивного фонда Москвы</w:t>
      </w:r>
      <w:r w:rsidR="00A81E65">
        <w:rPr>
          <w:rFonts w:ascii="Times New Roman" w:hAnsi="Times New Roman" w:cs="Times New Roman"/>
          <w:sz w:val="28"/>
          <w:szCs w:val="28"/>
        </w:rPr>
        <w:t xml:space="preserve">, </w:t>
      </w:r>
      <w:r w:rsidR="00A81E65" w:rsidRPr="004949CD">
        <w:rPr>
          <w:rFonts w:ascii="Times New Roman" w:hAnsi="Times New Roman" w:cs="Times New Roman"/>
          <w:sz w:val="28"/>
          <w:szCs w:val="28"/>
        </w:rPr>
        <w:t>являющегося составной частью Архивного фонда Российской Федерации</w:t>
      </w:r>
      <w:r w:rsidRPr="000C4F31">
        <w:rPr>
          <w:rFonts w:ascii="Times New Roman" w:hAnsi="Times New Roman" w:cs="Times New Roman"/>
          <w:sz w:val="28"/>
          <w:szCs w:val="28"/>
        </w:rPr>
        <w:t xml:space="preserve">, включая управленческую, научно-техническую </w:t>
      </w:r>
      <w:r w:rsidR="004949CD" w:rsidRPr="00E35AEB">
        <w:rPr>
          <w:rFonts w:ascii="Times New Roman" w:hAnsi="Times New Roman" w:cs="Times New Roman"/>
          <w:sz w:val="28"/>
          <w:szCs w:val="28"/>
        </w:rPr>
        <w:t>и другую</w:t>
      </w:r>
      <w:r w:rsidR="004949CD" w:rsidRPr="004949CD">
        <w:t xml:space="preserve"> </w:t>
      </w:r>
      <w:r w:rsidR="004949CD" w:rsidRPr="004949CD">
        <w:rPr>
          <w:rFonts w:ascii="Times New Roman" w:hAnsi="Times New Roman" w:cs="Times New Roman"/>
          <w:sz w:val="28"/>
          <w:szCs w:val="28"/>
        </w:rPr>
        <w:t>документацию</w:t>
      </w:r>
      <w:r w:rsidR="00F009FE">
        <w:rPr>
          <w:rFonts w:ascii="Times New Roman" w:hAnsi="Times New Roman" w:cs="Times New Roman"/>
          <w:sz w:val="28"/>
          <w:szCs w:val="28"/>
        </w:rPr>
        <w:t>,</w:t>
      </w:r>
      <w:r w:rsidRPr="000C4F31">
        <w:rPr>
          <w:rFonts w:ascii="Times New Roman" w:hAnsi="Times New Roman" w:cs="Times New Roman"/>
          <w:sz w:val="28"/>
          <w:szCs w:val="28"/>
        </w:rPr>
        <w:t xml:space="preserve"> находящуюся на хранении </w:t>
      </w:r>
      <w:r w:rsidR="00F009FE">
        <w:rPr>
          <w:rFonts w:ascii="Times New Roman" w:hAnsi="Times New Roman" w:cs="Times New Roman"/>
          <w:sz w:val="28"/>
          <w:szCs w:val="28"/>
        </w:rPr>
        <w:t xml:space="preserve">в </w:t>
      </w:r>
      <w:r w:rsidR="00332EF2">
        <w:rPr>
          <w:rFonts w:ascii="Times New Roman" w:hAnsi="Times New Roman" w:cs="Times New Roman"/>
          <w:sz w:val="28"/>
          <w:szCs w:val="28"/>
        </w:rPr>
        <w:t>администрации</w:t>
      </w:r>
      <w:r w:rsidRPr="000C4F31">
        <w:rPr>
          <w:rFonts w:ascii="Times New Roman" w:hAnsi="Times New Roman" w:cs="Times New Roman"/>
          <w:sz w:val="28"/>
          <w:szCs w:val="28"/>
        </w:rPr>
        <w:t>.</w:t>
      </w:r>
    </w:p>
    <w:p w14:paraId="48F58AC4" w14:textId="422D0B3C" w:rsidR="00F009FE" w:rsidRPr="008377EA" w:rsidRDefault="00910F3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31">
        <w:rPr>
          <w:rFonts w:ascii="Times New Roman" w:hAnsi="Times New Roman" w:cs="Times New Roman"/>
          <w:sz w:val="28"/>
          <w:szCs w:val="28"/>
        </w:rPr>
        <w:t>2.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Pr="000C4F31">
        <w:rPr>
          <w:rFonts w:ascii="Times New Roman" w:hAnsi="Times New Roman" w:cs="Times New Roman"/>
          <w:sz w:val="28"/>
          <w:szCs w:val="28"/>
        </w:rPr>
        <w:t xml:space="preserve">ЭК является </w:t>
      </w:r>
      <w:r w:rsidR="000C4F31" w:rsidRPr="004949CD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0C4F31" w:rsidRPr="008377EA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8377EA">
        <w:rPr>
          <w:rFonts w:ascii="Times New Roman" w:hAnsi="Times New Roman" w:cs="Times New Roman"/>
          <w:sz w:val="28"/>
          <w:szCs w:val="28"/>
        </w:rPr>
        <w:t xml:space="preserve">совещательным органом при 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B3166B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3166B">
        <w:rPr>
          <w:rFonts w:ascii="Times New Roman" w:hAnsi="Times New Roman" w:cs="Times New Roman"/>
          <w:sz w:val="28"/>
          <w:szCs w:val="28"/>
        </w:rPr>
        <w:t>Замоскворечье в городе Москве</w:t>
      </w:r>
      <w:r w:rsidRPr="008377EA">
        <w:rPr>
          <w:rFonts w:ascii="Times New Roman" w:hAnsi="Times New Roman" w:cs="Times New Roman"/>
          <w:sz w:val="28"/>
          <w:szCs w:val="28"/>
        </w:rPr>
        <w:t xml:space="preserve">, создается </w:t>
      </w:r>
      <w:r w:rsidR="00A709DE" w:rsidRPr="008377EA">
        <w:rPr>
          <w:rFonts w:ascii="Times New Roman" w:hAnsi="Times New Roman" w:cs="Times New Roman"/>
          <w:sz w:val="28"/>
          <w:szCs w:val="28"/>
        </w:rPr>
        <w:t>распоряжением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A709DE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Pr="008377EA">
        <w:rPr>
          <w:rFonts w:ascii="Times New Roman" w:hAnsi="Times New Roman" w:cs="Times New Roman"/>
          <w:sz w:val="28"/>
          <w:szCs w:val="28"/>
        </w:rPr>
        <w:t xml:space="preserve">и действует на основании </w:t>
      </w:r>
      <w:r w:rsidR="003758EB" w:rsidRPr="008377EA">
        <w:rPr>
          <w:rFonts w:ascii="Times New Roman" w:hAnsi="Times New Roman" w:cs="Times New Roman"/>
          <w:sz w:val="28"/>
          <w:szCs w:val="28"/>
        </w:rPr>
        <w:t>П</w:t>
      </w:r>
      <w:r w:rsidR="00F009FE" w:rsidRPr="008377EA">
        <w:rPr>
          <w:rFonts w:ascii="Times New Roman" w:hAnsi="Times New Roman" w:cs="Times New Roman"/>
          <w:sz w:val="28"/>
          <w:szCs w:val="28"/>
        </w:rPr>
        <w:t>оложения.</w:t>
      </w:r>
      <w:r w:rsidR="000C4F31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="00F009FE" w:rsidRPr="008377EA">
        <w:rPr>
          <w:rFonts w:ascii="Times New Roman" w:hAnsi="Times New Roman" w:cs="Times New Roman"/>
          <w:sz w:val="28"/>
          <w:szCs w:val="28"/>
        </w:rPr>
        <w:t xml:space="preserve">Положение об ЭК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F009FE" w:rsidRPr="008377EA">
        <w:rPr>
          <w:rFonts w:ascii="Times New Roman" w:hAnsi="Times New Roman" w:cs="Times New Roman"/>
          <w:sz w:val="28"/>
          <w:szCs w:val="28"/>
        </w:rPr>
        <w:t xml:space="preserve"> подлежит согласованию Центральной экспертно-проверочной комиссией (</w:t>
      </w:r>
      <w:r w:rsidR="00526373" w:rsidRPr="008377E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F009FE" w:rsidRPr="008377EA">
        <w:rPr>
          <w:rFonts w:ascii="Times New Roman" w:hAnsi="Times New Roman" w:cs="Times New Roman"/>
          <w:sz w:val="28"/>
          <w:szCs w:val="28"/>
        </w:rPr>
        <w:t xml:space="preserve">ЦЭПК) Главархива Москвы. </w:t>
      </w:r>
    </w:p>
    <w:p w14:paraId="52E8AB1D" w14:textId="14C725EE" w:rsidR="003758EB" w:rsidRPr="008377EA" w:rsidRDefault="00F009FE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7EA">
        <w:rPr>
          <w:rFonts w:ascii="Times New Roman" w:hAnsi="Times New Roman" w:cs="Times New Roman"/>
          <w:sz w:val="28"/>
          <w:szCs w:val="28"/>
        </w:rPr>
        <w:t>После согласования ЦЭПК Главархива</w:t>
      </w:r>
      <w:r w:rsidR="00082E60" w:rsidRPr="008377EA">
        <w:rPr>
          <w:rFonts w:ascii="Times New Roman" w:hAnsi="Times New Roman" w:cs="Times New Roman"/>
          <w:sz w:val="28"/>
          <w:szCs w:val="28"/>
        </w:rPr>
        <w:t xml:space="preserve"> Москвы </w:t>
      </w:r>
      <w:r w:rsidRPr="008377EA">
        <w:rPr>
          <w:rFonts w:ascii="Times New Roman" w:hAnsi="Times New Roman" w:cs="Times New Roman"/>
          <w:sz w:val="28"/>
          <w:szCs w:val="28"/>
        </w:rPr>
        <w:t xml:space="preserve">положение об ЭК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Pr="008377E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8377EA" w:rsidRPr="008377E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B3166B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3166B">
        <w:rPr>
          <w:rFonts w:ascii="Times New Roman" w:hAnsi="Times New Roman" w:cs="Times New Roman"/>
          <w:sz w:val="28"/>
          <w:szCs w:val="28"/>
        </w:rPr>
        <w:t>Замоскворечье в городе Москве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7572F4" w14:textId="31BE79D0" w:rsidR="00910F30" w:rsidRPr="000C4F31" w:rsidRDefault="0055551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31">
        <w:rPr>
          <w:rFonts w:ascii="Times New Roman" w:hAnsi="Times New Roman" w:cs="Times New Roman"/>
          <w:sz w:val="28"/>
          <w:szCs w:val="28"/>
        </w:rPr>
        <w:t>3</w:t>
      </w:r>
      <w:r w:rsidR="00910F30" w:rsidRPr="000C4F31">
        <w:rPr>
          <w:rFonts w:ascii="Times New Roman" w:hAnsi="Times New Roman" w:cs="Times New Roman"/>
          <w:sz w:val="28"/>
          <w:szCs w:val="28"/>
        </w:rPr>
        <w:t>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="00910F30" w:rsidRPr="000C4F31">
        <w:rPr>
          <w:rFonts w:ascii="Times New Roman" w:hAnsi="Times New Roman" w:cs="Times New Roman"/>
          <w:sz w:val="28"/>
          <w:szCs w:val="28"/>
        </w:rPr>
        <w:t xml:space="preserve">Персональный состав ЭК </w:t>
      </w:r>
      <w:r w:rsidR="00910F30" w:rsidRPr="008377EA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761305" w:rsidRPr="008377EA">
        <w:rPr>
          <w:rFonts w:ascii="Times New Roman" w:hAnsi="Times New Roman" w:cs="Times New Roman"/>
          <w:sz w:val="28"/>
          <w:szCs w:val="28"/>
        </w:rPr>
        <w:t>распоряжением</w:t>
      </w:r>
      <w:r w:rsidR="003758EB"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910F30" w:rsidRPr="008377EA">
        <w:rPr>
          <w:rFonts w:ascii="Times New Roman" w:hAnsi="Times New Roman" w:cs="Times New Roman"/>
          <w:sz w:val="28"/>
          <w:szCs w:val="28"/>
        </w:rPr>
        <w:t>.</w:t>
      </w:r>
      <w:r w:rsidRPr="008377EA">
        <w:rPr>
          <w:rFonts w:ascii="Times New Roman" w:hAnsi="Times New Roman" w:cs="Times New Roman"/>
          <w:sz w:val="28"/>
          <w:szCs w:val="28"/>
        </w:rPr>
        <w:t xml:space="preserve"> </w:t>
      </w:r>
      <w:r w:rsidR="00910F30" w:rsidRPr="008377EA">
        <w:rPr>
          <w:rFonts w:ascii="Times New Roman" w:hAnsi="Times New Roman" w:cs="Times New Roman"/>
          <w:sz w:val="28"/>
          <w:szCs w:val="28"/>
        </w:rPr>
        <w:t>В состав ЭК включаются: председатель комиссии, секретарь комиссии,</w:t>
      </w:r>
      <w:r w:rsidR="00B3454E" w:rsidRPr="008377EA">
        <w:rPr>
          <w:rFonts w:ascii="Times New Roman" w:eastAsia="Calibri" w:hAnsi="Times New Roman" w:cs="Times New Roman"/>
          <w:sz w:val="28"/>
          <w:szCs w:val="28"/>
        </w:rPr>
        <w:t xml:space="preserve"> лицо, ответственное за ведение архива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="00B3454E" w:rsidRPr="008377EA">
        <w:rPr>
          <w:rFonts w:ascii="Times New Roman" w:eastAsia="Calibri" w:hAnsi="Times New Roman" w:cs="Times New Roman"/>
          <w:sz w:val="28"/>
          <w:szCs w:val="28"/>
        </w:rPr>
        <w:t>,</w:t>
      </w:r>
      <w:r w:rsidR="00910F30" w:rsidRPr="008377EA">
        <w:rPr>
          <w:rFonts w:ascii="Times New Roman" w:hAnsi="Times New Roman" w:cs="Times New Roman"/>
          <w:sz w:val="28"/>
          <w:szCs w:val="28"/>
        </w:rPr>
        <w:t xml:space="preserve"> представители основных структ</w:t>
      </w:r>
      <w:r w:rsidRPr="008377EA">
        <w:rPr>
          <w:rFonts w:ascii="Times New Roman" w:hAnsi="Times New Roman" w:cs="Times New Roman"/>
          <w:sz w:val="28"/>
          <w:szCs w:val="28"/>
        </w:rPr>
        <w:t xml:space="preserve">урных подразделений </w:t>
      </w:r>
      <w:r w:rsidR="00B3166B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Pr="008377EA">
        <w:rPr>
          <w:rFonts w:ascii="Times New Roman" w:hAnsi="Times New Roman" w:cs="Times New Roman"/>
          <w:sz w:val="28"/>
          <w:szCs w:val="28"/>
        </w:rPr>
        <w:t xml:space="preserve">. </w:t>
      </w:r>
      <w:r w:rsidR="000C4F31" w:rsidRPr="008377EA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</w:t>
      </w:r>
      <w:r w:rsidRPr="008377EA">
        <w:rPr>
          <w:rFonts w:ascii="Times New Roman" w:hAnsi="Times New Roman" w:cs="Times New Roman"/>
          <w:sz w:val="28"/>
          <w:szCs w:val="28"/>
        </w:rPr>
        <w:t>ЭК могут</w:t>
      </w:r>
      <w:r w:rsidRPr="000C4F31">
        <w:rPr>
          <w:rFonts w:ascii="Times New Roman" w:hAnsi="Times New Roman" w:cs="Times New Roman"/>
          <w:sz w:val="28"/>
          <w:szCs w:val="28"/>
        </w:rPr>
        <w:t xml:space="preserve"> привлекаться представители сторонних организаций, в том числе Главархива Москвы</w:t>
      </w:r>
      <w:r w:rsidR="003758EB">
        <w:rPr>
          <w:rFonts w:ascii="Times New Roman" w:hAnsi="Times New Roman" w:cs="Times New Roman"/>
          <w:sz w:val="28"/>
          <w:szCs w:val="28"/>
        </w:rPr>
        <w:t xml:space="preserve"> и</w:t>
      </w:r>
      <w:r w:rsidR="000C4F31">
        <w:rPr>
          <w:rFonts w:ascii="Times New Roman" w:hAnsi="Times New Roman" w:cs="Times New Roman"/>
          <w:sz w:val="28"/>
          <w:szCs w:val="28"/>
        </w:rPr>
        <w:t xml:space="preserve"> </w:t>
      </w:r>
      <w:r w:rsidR="003758EB">
        <w:rPr>
          <w:rFonts w:ascii="Times New Roman" w:hAnsi="Times New Roman" w:cs="Times New Roman"/>
          <w:sz w:val="28"/>
          <w:szCs w:val="28"/>
        </w:rPr>
        <w:t>ГБУ «ЦГА Москвы»</w:t>
      </w:r>
      <w:r w:rsidRPr="000C4F31">
        <w:rPr>
          <w:rFonts w:ascii="Times New Roman" w:hAnsi="Times New Roman" w:cs="Times New Roman"/>
          <w:sz w:val="28"/>
          <w:szCs w:val="28"/>
        </w:rPr>
        <w:t xml:space="preserve">. </w:t>
      </w:r>
      <w:r w:rsidR="00910F30" w:rsidRPr="000C4F31">
        <w:rPr>
          <w:rFonts w:ascii="Times New Roman" w:hAnsi="Times New Roman" w:cs="Times New Roman"/>
          <w:sz w:val="28"/>
          <w:szCs w:val="28"/>
        </w:rPr>
        <w:t xml:space="preserve">Председателем ЭК </w:t>
      </w:r>
      <w:r w:rsidR="003758E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34707" w:rsidRPr="006008C0">
        <w:rPr>
          <w:rFonts w:ascii="Times New Roman" w:hAnsi="Times New Roman" w:cs="Times New Roman"/>
          <w:sz w:val="28"/>
          <w:szCs w:val="28"/>
        </w:rPr>
        <w:t>работник</w:t>
      </w:r>
      <w:r w:rsidR="00226D6E">
        <w:rPr>
          <w:rFonts w:ascii="Times New Roman" w:hAnsi="Times New Roman" w:cs="Times New Roman"/>
          <w:sz w:val="28"/>
          <w:szCs w:val="28"/>
        </w:rPr>
        <w:t xml:space="preserve"> </w:t>
      </w:r>
      <w:r w:rsidR="00226D6E">
        <w:rPr>
          <w:rFonts w:ascii="Times New Roman" w:eastAsia="SimSun" w:hAnsi="Times New Roman"/>
          <w:sz w:val="28"/>
          <w:szCs w:val="28"/>
          <w:lang w:eastAsia="ru-RU"/>
        </w:rPr>
        <w:t xml:space="preserve">администрации, назначенный </w:t>
      </w:r>
      <w:r w:rsidR="00226D6E" w:rsidRPr="006008C0">
        <w:rPr>
          <w:rFonts w:ascii="Times New Roman" w:eastAsia="SimSun" w:hAnsi="Times New Roman"/>
          <w:sz w:val="28"/>
          <w:szCs w:val="28"/>
          <w:lang w:eastAsia="ru-RU"/>
        </w:rPr>
        <w:t>распоряжением администрации</w:t>
      </w:r>
      <w:r w:rsidR="00B3166B" w:rsidRPr="006008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166B" w:rsidRPr="006008C0">
        <w:rPr>
          <w:rFonts w:ascii="Times New Roman" w:hAnsi="Times New Roman" w:cs="Times New Roman"/>
          <w:sz w:val="28"/>
          <w:szCs w:val="28"/>
        </w:rPr>
        <w:t>муниципального</w:t>
      </w:r>
      <w:r w:rsidR="003758EB" w:rsidRPr="006008C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3166B" w:rsidRPr="006008C0">
        <w:rPr>
          <w:rFonts w:ascii="Times New Roman" w:hAnsi="Times New Roman" w:cs="Times New Roman"/>
          <w:sz w:val="28"/>
          <w:szCs w:val="28"/>
        </w:rPr>
        <w:t>Замоскворечье в</w:t>
      </w:r>
      <w:r w:rsidR="00B3166B">
        <w:rPr>
          <w:rFonts w:ascii="Times New Roman" w:hAnsi="Times New Roman" w:cs="Times New Roman"/>
          <w:sz w:val="28"/>
          <w:szCs w:val="28"/>
        </w:rPr>
        <w:t xml:space="preserve"> городе Москве</w:t>
      </w:r>
      <w:r w:rsidR="003758EB">
        <w:rPr>
          <w:rFonts w:ascii="Times New Roman" w:hAnsi="Times New Roman" w:cs="Times New Roman"/>
          <w:sz w:val="28"/>
          <w:szCs w:val="28"/>
        </w:rPr>
        <w:t>.</w:t>
      </w:r>
    </w:p>
    <w:p w14:paraId="2EC7DBE6" w14:textId="2CF0B90C" w:rsidR="00910F30" w:rsidRDefault="0055551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F31">
        <w:rPr>
          <w:rFonts w:ascii="Times New Roman" w:hAnsi="Times New Roman" w:cs="Times New Roman"/>
          <w:sz w:val="28"/>
          <w:szCs w:val="28"/>
        </w:rPr>
        <w:t>4</w:t>
      </w:r>
      <w:r w:rsidR="00910F30" w:rsidRPr="000C4F31">
        <w:rPr>
          <w:rFonts w:ascii="Times New Roman" w:hAnsi="Times New Roman" w:cs="Times New Roman"/>
          <w:sz w:val="28"/>
          <w:szCs w:val="28"/>
        </w:rPr>
        <w:t>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="00910F30" w:rsidRPr="000C4F31">
        <w:rPr>
          <w:rFonts w:ascii="Times New Roman" w:hAnsi="Times New Roman" w:cs="Times New Roman"/>
          <w:sz w:val="28"/>
          <w:szCs w:val="28"/>
        </w:rPr>
        <w:t>В своей работе ЭК руководствует</w:t>
      </w:r>
      <w:r w:rsidR="00CD2CC1">
        <w:rPr>
          <w:rFonts w:ascii="Times New Roman" w:hAnsi="Times New Roman" w:cs="Times New Roman"/>
          <w:sz w:val="28"/>
          <w:szCs w:val="28"/>
        </w:rPr>
        <w:t xml:space="preserve">ся Федеральным законом от 22 октября </w:t>
      </w:r>
      <w:r w:rsidR="00910F30" w:rsidRPr="000C4F31">
        <w:rPr>
          <w:rFonts w:ascii="Times New Roman" w:hAnsi="Times New Roman" w:cs="Times New Roman"/>
          <w:sz w:val="28"/>
          <w:szCs w:val="28"/>
        </w:rPr>
        <w:t>2004</w:t>
      </w:r>
      <w:r w:rsidR="00747CEB">
        <w:rPr>
          <w:rFonts w:ascii="Times New Roman" w:hAnsi="Times New Roman" w:cs="Times New Roman"/>
          <w:sz w:val="28"/>
          <w:szCs w:val="28"/>
        </w:rPr>
        <w:t xml:space="preserve">  г</w:t>
      </w:r>
      <w:r w:rsidR="003758EB">
        <w:rPr>
          <w:rFonts w:ascii="Times New Roman" w:hAnsi="Times New Roman" w:cs="Times New Roman"/>
          <w:sz w:val="28"/>
          <w:szCs w:val="28"/>
        </w:rPr>
        <w:t>ода</w:t>
      </w:r>
      <w:r w:rsidR="00910F30" w:rsidRPr="000C4F31">
        <w:rPr>
          <w:rFonts w:ascii="Times New Roman" w:hAnsi="Times New Roman" w:cs="Times New Roman"/>
          <w:sz w:val="28"/>
          <w:szCs w:val="28"/>
        </w:rPr>
        <w:t xml:space="preserve"> № 125-ФЗ «Об архивн</w:t>
      </w:r>
      <w:r w:rsidR="000C4F31">
        <w:rPr>
          <w:rFonts w:ascii="Times New Roman" w:hAnsi="Times New Roman" w:cs="Times New Roman"/>
          <w:sz w:val="28"/>
          <w:szCs w:val="28"/>
        </w:rPr>
        <w:t xml:space="preserve">ом деле в Российской Федерации», </w:t>
      </w:r>
      <w:r w:rsidR="00910F30" w:rsidRPr="000C4F31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Федерации,</w:t>
      </w:r>
      <w:r w:rsidR="00226572" w:rsidRPr="000C4F31">
        <w:rPr>
          <w:rFonts w:ascii="Times New Roman" w:hAnsi="Times New Roman" w:cs="Times New Roman"/>
          <w:sz w:val="28"/>
          <w:szCs w:val="28"/>
        </w:rPr>
        <w:t xml:space="preserve"> </w:t>
      </w:r>
      <w:r w:rsidR="001C7477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CD2CC1">
        <w:rPr>
          <w:rFonts w:ascii="Times New Roman" w:hAnsi="Times New Roman" w:cs="Times New Roman"/>
          <w:sz w:val="28"/>
          <w:szCs w:val="28"/>
        </w:rPr>
        <w:t xml:space="preserve"> </w:t>
      </w:r>
      <w:r w:rsidR="00CD2CC1" w:rsidRPr="00CD2CC1">
        <w:rPr>
          <w:rFonts w:ascii="Times New Roman" w:hAnsi="Times New Roman" w:cs="Times New Roman"/>
          <w:sz w:val="28"/>
          <w:szCs w:val="28"/>
        </w:rPr>
        <w:t>уполномоченного федерального органа исполнительной власти в сфере архивного дела и делопроизводства</w:t>
      </w:r>
      <w:r w:rsidR="001C7477">
        <w:rPr>
          <w:rFonts w:ascii="Times New Roman" w:hAnsi="Times New Roman" w:cs="Times New Roman"/>
          <w:sz w:val="28"/>
          <w:szCs w:val="28"/>
        </w:rPr>
        <w:t xml:space="preserve">, </w:t>
      </w:r>
      <w:r w:rsidR="00226572" w:rsidRPr="000C4F3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26572" w:rsidRPr="000C4F31">
        <w:rPr>
          <w:rFonts w:ascii="Times New Roman" w:hAnsi="Times New Roman" w:cs="Times New Roman"/>
          <w:sz w:val="28"/>
          <w:szCs w:val="28"/>
        </w:rPr>
        <w:lastRenderedPageBreak/>
        <w:t>города Москвы от 28 ноября 2001 г</w:t>
      </w:r>
      <w:r w:rsidR="003758EB">
        <w:rPr>
          <w:rFonts w:ascii="Times New Roman" w:hAnsi="Times New Roman" w:cs="Times New Roman"/>
          <w:sz w:val="28"/>
          <w:szCs w:val="28"/>
        </w:rPr>
        <w:t>ода</w:t>
      </w:r>
      <w:r w:rsidR="00226572" w:rsidRPr="000C4F31">
        <w:rPr>
          <w:rFonts w:ascii="Times New Roman" w:hAnsi="Times New Roman" w:cs="Times New Roman"/>
          <w:sz w:val="28"/>
          <w:szCs w:val="28"/>
        </w:rPr>
        <w:t xml:space="preserve"> </w:t>
      </w:r>
      <w:r w:rsidR="00CD2CC1">
        <w:rPr>
          <w:rFonts w:ascii="Times New Roman" w:hAnsi="Times New Roman" w:cs="Times New Roman"/>
          <w:sz w:val="28"/>
          <w:szCs w:val="28"/>
        </w:rPr>
        <w:t xml:space="preserve">№ 67 </w:t>
      </w:r>
      <w:r w:rsidR="00226572" w:rsidRPr="000C4F31">
        <w:rPr>
          <w:rFonts w:ascii="Times New Roman" w:hAnsi="Times New Roman" w:cs="Times New Roman"/>
          <w:sz w:val="28"/>
          <w:szCs w:val="28"/>
        </w:rPr>
        <w:t>«Об Архивном фонде Москвы и архивах»,</w:t>
      </w:r>
      <w:r w:rsidR="00B3166B">
        <w:rPr>
          <w:rFonts w:ascii="Times New Roman" w:hAnsi="Times New Roman" w:cs="Times New Roman"/>
          <w:sz w:val="28"/>
          <w:szCs w:val="28"/>
        </w:rPr>
        <w:t xml:space="preserve"> </w:t>
      </w:r>
      <w:r w:rsidR="00B3166B" w:rsidRPr="003B752F">
        <w:rPr>
          <w:rFonts w:ascii="Times New Roman" w:hAnsi="Times New Roman" w:cs="Times New Roman"/>
          <w:sz w:val="28"/>
          <w:szCs w:val="28"/>
        </w:rPr>
        <w:t>Приказом Росархива от 31 июля 2023 года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="00B3166B">
        <w:rPr>
          <w:rFonts w:ascii="Times New Roman" w:hAnsi="Times New Roman" w:cs="Times New Roman"/>
          <w:sz w:val="28"/>
          <w:szCs w:val="28"/>
        </w:rPr>
        <w:t>,</w:t>
      </w:r>
      <w:r w:rsidR="00226572" w:rsidRPr="000C4F31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Мэра и Правительства Москвы, </w:t>
      </w:r>
      <w:r w:rsidR="00CD2CC1">
        <w:rPr>
          <w:rFonts w:ascii="Times New Roman" w:hAnsi="Times New Roman" w:cs="Times New Roman"/>
          <w:sz w:val="28"/>
          <w:szCs w:val="28"/>
        </w:rPr>
        <w:t xml:space="preserve"> </w:t>
      </w:r>
      <w:r w:rsidR="00910F30" w:rsidRPr="00327283">
        <w:rPr>
          <w:rFonts w:ascii="Times New Roman" w:hAnsi="Times New Roman" w:cs="Times New Roman"/>
          <w:sz w:val="28"/>
          <w:szCs w:val="28"/>
        </w:rPr>
        <w:t>нормативным</w:t>
      </w:r>
      <w:r w:rsidR="00226572" w:rsidRPr="00327283">
        <w:rPr>
          <w:rFonts w:ascii="Times New Roman" w:hAnsi="Times New Roman" w:cs="Times New Roman"/>
          <w:sz w:val="28"/>
          <w:szCs w:val="28"/>
        </w:rPr>
        <w:t xml:space="preserve">и и методическими  документами Главархива Москвы, </w:t>
      </w:r>
      <w:r w:rsidR="00E27939" w:rsidRPr="00327283">
        <w:rPr>
          <w:rFonts w:ascii="Times New Roman" w:hAnsi="Times New Roman" w:cs="Times New Roman"/>
          <w:sz w:val="28"/>
          <w:szCs w:val="28"/>
        </w:rPr>
        <w:t xml:space="preserve"> распорядительными документами </w:t>
      </w:r>
      <w:r w:rsidR="00332EF2">
        <w:rPr>
          <w:rFonts w:ascii="Times New Roman" w:hAnsi="Times New Roman" w:cs="Times New Roman"/>
          <w:sz w:val="28"/>
          <w:szCs w:val="28"/>
        </w:rPr>
        <w:t>администрации</w:t>
      </w:r>
      <w:r w:rsidR="00E27939" w:rsidRPr="00327283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14:paraId="628DE015" w14:textId="77777777" w:rsidR="00E15FDF" w:rsidRPr="00327283" w:rsidRDefault="00E15FDF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F47498" w14:textId="169DA4C9" w:rsidR="00E15FDF" w:rsidRPr="00E15FDF" w:rsidRDefault="00E15FDF" w:rsidP="006756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15F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723" w:rsidRPr="00E15FDF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3758EB" w:rsidRPr="00E15FDF">
        <w:rPr>
          <w:rFonts w:ascii="Times New Roman" w:hAnsi="Times New Roman" w:cs="Times New Roman"/>
          <w:b/>
          <w:sz w:val="28"/>
          <w:szCs w:val="28"/>
        </w:rPr>
        <w:t>ЭК</w:t>
      </w:r>
    </w:p>
    <w:p w14:paraId="1D098DA6" w14:textId="6AE829AF" w:rsidR="00844C27" w:rsidRPr="00327283" w:rsidRDefault="00545AA6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5</w:t>
      </w:r>
      <w:r w:rsidR="00910F30" w:rsidRPr="00327283">
        <w:rPr>
          <w:rFonts w:ascii="Times New Roman" w:hAnsi="Times New Roman" w:cs="Times New Roman"/>
          <w:sz w:val="28"/>
          <w:szCs w:val="28"/>
        </w:rPr>
        <w:t>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="003758EB">
        <w:rPr>
          <w:rFonts w:ascii="Times New Roman" w:hAnsi="Times New Roman" w:cs="Times New Roman"/>
          <w:sz w:val="28"/>
          <w:szCs w:val="28"/>
        </w:rPr>
        <w:t>ЭК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14:paraId="128BDE9E" w14:textId="2D81A43D" w:rsidR="00910F30" w:rsidRPr="00327283" w:rsidRDefault="00E27939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5</w:t>
      </w:r>
      <w:r w:rsidR="00910F30" w:rsidRPr="00327283">
        <w:rPr>
          <w:rFonts w:ascii="Times New Roman" w:hAnsi="Times New Roman" w:cs="Times New Roman"/>
          <w:sz w:val="28"/>
          <w:szCs w:val="28"/>
        </w:rPr>
        <w:t>.1.</w:t>
      </w:r>
      <w:r w:rsidR="0052637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Организует ежегодный отбор дел, образующихся в деятельности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327283">
        <w:rPr>
          <w:rFonts w:ascii="Times New Roman" w:hAnsi="Times New Roman" w:cs="Times New Roman"/>
          <w:sz w:val="28"/>
          <w:szCs w:val="28"/>
        </w:rPr>
        <w:t xml:space="preserve">дальнейшего их 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944125" w:rsidRPr="00327283">
        <w:rPr>
          <w:rFonts w:ascii="Times New Roman" w:hAnsi="Times New Roman" w:cs="Times New Roman"/>
          <w:sz w:val="28"/>
          <w:szCs w:val="28"/>
        </w:rPr>
        <w:t>или выделения</w:t>
      </w:r>
      <w:r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="00944125" w:rsidRPr="00327283">
        <w:rPr>
          <w:rFonts w:ascii="Times New Roman" w:hAnsi="Times New Roman" w:cs="Times New Roman"/>
          <w:sz w:val="28"/>
          <w:szCs w:val="28"/>
        </w:rPr>
        <w:t>к уничтожению</w:t>
      </w:r>
      <w:r w:rsidR="00910F30" w:rsidRPr="00327283">
        <w:rPr>
          <w:rFonts w:ascii="Times New Roman" w:hAnsi="Times New Roman" w:cs="Times New Roman"/>
          <w:sz w:val="28"/>
          <w:szCs w:val="28"/>
        </w:rPr>
        <w:t>.</w:t>
      </w:r>
    </w:p>
    <w:p w14:paraId="1AE8078D" w14:textId="0F721EF9" w:rsidR="00E27939" w:rsidRPr="00327283" w:rsidRDefault="00E27939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5.2.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 xml:space="preserve">Организует и осуществляет методическое руководство по подготовке и рассмотрению номенклатуры дел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Pr="00327283">
        <w:rPr>
          <w:rFonts w:ascii="Times New Roman" w:hAnsi="Times New Roman" w:cs="Times New Roman"/>
          <w:sz w:val="28"/>
          <w:szCs w:val="28"/>
        </w:rPr>
        <w:t>.</w:t>
      </w:r>
    </w:p>
    <w:p w14:paraId="52766FE2" w14:textId="7D1A762F" w:rsidR="00910F30" w:rsidRPr="00327283" w:rsidRDefault="00E27939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5.3</w:t>
      </w:r>
      <w:r w:rsidR="00910F30" w:rsidRPr="00327283">
        <w:rPr>
          <w:rFonts w:ascii="Times New Roman" w:hAnsi="Times New Roman" w:cs="Times New Roman"/>
          <w:sz w:val="28"/>
          <w:szCs w:val="28"/>
        </w:rPr>
        <w:t>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="008A4603" w:rsidRPr="00327283">
        <w:rPr>
          <w:rFonts w:ascii="Times New Roman" w:hAnsi="Times New Roman" w:cs="Times New Roman"/>
          <w:sz w:val="28"/>
          <w:szCs w:val="28"/>
        </w:rPr>
        <w:t xml:space="preserve">Рассматривает, </w:t>
      </w:r>
      <w:r w:rsidR="00910F30" w:rsidRPr="00327283">
        <w:rPr>
          <w:rFonts w:ascii="Times New Roman" w:hAnsi="Times New Roman" w:cs="Times New Roman"/>
          <w:sz w:val="28"/>
          <w:szCs w:val="28"/>
        </w:rPr>
        <w:t>принимает решения о согласовании</w:t>
      </w:r>
      <w:r w:rsidRPr="00327283">
        <w:rPr>
          <w:rFonts w:ascii="Times New Roman" w:hAnsi="Times New Roman" w:cs="Times New Roman"/>
          <w:sz w:val="28"/>
          <w:szCs w:val="28"/>
        </w:rPr>
        <w:t xml:space="preserve"> и </w:t>
      </w:r>
      <w:r w:rsidR="006F361E" w:rsidRPr="00327283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80FDD">
        <w:rPr>
          <w:rFonts w:ascii="Times New Roman" w:hAnsi="Times New Roman" w:cs="Times New Roman"/>
          <w:sz w:val="28"/>
          <w:szCs w:val="28"/>
        </w:rPr>
        <w:t xml:space="preserve">с </w:t>
      </w:r>
      <w:r w:rsidR="00707C24" w:rsidRPr="00327283">
        <w:rPr>
          <w:rFonts w:ascii="Times New Roman" w:hAnsi="Times New Roman" w:cs="Times New Roman"/>
          <w:sz w:val="28"/>
          <w:szCs w:val="28"/>
        </w:rPr>
        <w:t>лицом, ответственным за ведение архива</w:t>
      </w:r>
      <w:r w:rsidR="006F361E" w:rsidRPr="00327283">
        <w:rPr>
          <w:rFonts w:ascii="Times New Roman" w:hAnsi="Times New Roman" w:cs="Times New Roman"/>
          <w:sz w:val="28"/>
          <w:szCs w:val="28"/>
        </w:rPr>
        <w:t xml:space="preserve">, осуществляющим хранение, комплектование, учет и использование архивных документов </w:t>
      </w:r>
      <w:r w:rsidR="000D3403" w:rsidRPr="00327283">
        <w:rPr>
          <w:rFonts w:ascii="Times New Roman" w:hAnsi="Times New Roman" w:cs="Times New Roman"/>
          <w:sz w:val="28"/>
          <w:szCs w:val="28"/>
        </w:rPr>
        <w:t>обеспечивает представление</w:t>
      </w:r>
      <w:r w:rsidR="00910F30" w:rsidRPr="00327283">
        <w:rPr>
          <w:rFonts w:ascii="Times New Roman" w:hAnsi="Times New Roman" w:cs="Times New Roman"/>
          <w:sz w:val="28"/>
          <w:szCs w:val="28"/>
        </w:rPr>
        <w:t>:</w:t>
      </w:r>
    </w:p>
    <w:p w14:paraId="6A632FCC" w14:textId="44322A28" w:rsidR="00910F30" w:rsidRPr="00327283" w:rsidRDefault="00E27939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5.3.1.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 xml:space="preserve">На утверждение ЦЭПК Главархива Москвы, а затем на утверждение </w:t>
      </w:r>
      <w:r w:rsidR="009441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="00B3166B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="006F361E" w:rsidRPr="00327283">
        <w:rPr>
          <w:rFonts w:ascii="Times New Roman" w:hAnsi="Times New Roman" w:cs="Times New Roman"/>
          <w:sz w:val="28"/>
          <w:szCs w:val="28"/>
        </w:rPr>
        <w:t>опис</w:t>
      </w:r>
      <w:r w:rsidR="000D3403" w:rsidRPr="00327283">
        <w:rPr>
          <w:rFonts w:ascii="Times New Roman" w:hAnsi="Times New Roman" w:cs="Times New Roman"/>
          <w:sz w:val="28"/>
          <w:szCs w:val="28"/>
        </w:rPr>
        <w:t>ей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 дел</w:t>
      </w:r>
      <w:r w:rsidR="00082E60" w:rsidRPr="00327283">
        <w:rPr>
          <w:rFonts w:ascii="Times New Roman" w:hAnsi="Times New Roman" w:cs="Times New Roman"/>
          <w:sz w:val="28"/>
          <w:szCs w:val="28"/>
        </w:rPr>
        <w:t>, документов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 постоянного хранения управленческой и иных видов документации</w:t>
      </w:r>
      <w:r w:rsidR="00944125">
        <w:rPr>
          <w:rFonts w:ascii="Times New Roman" w:hAnsi="Times New Roman" w:cs="Times New Roman"/>
          <w:sz w:val="28"/>
          <w:szCs w:val="28"/>
        </w:rPr>
        <w:t>.</w:t>
      </w:r>
    </w:p>
    <w:p w14:paraId="430F2C8A" w14:textId="2959C9D0" w:rsidR="00910F30" w:rsidRPr="00327283" w:rsidRDefault="00E27939" w:rsidP="00A8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ab/>
        <w:t>5.3.2.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>На согласование ЦЭПК Главархива Москвы, а з</w:t>
      </w:r>
      <w:r w:rsidR="00707C24" w:rsidRPr="00327283">
        <w:rPr>
          <w:rFonts w:ascii="Times New Roman" w:hAnsi="Times New Roman" w:cs="Times New Roman"/>
          <w:sz w:val="28"/>
          <w:szCs w:val="28"/>
        </w:rPr>
        <w:t xml:space="preserve">атем на утверждение </w:t>
      </w:r>
      <w:r w:rsidR="0094412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="000D3403" w:rsidRPr="00327283">
        <w:rPr>
          <w:rFonts w:ascii="Times New Roman" w:hAnsi="Times New Roman" w:cs="Times New Roman"/>
          <w:sz w:val="28"/>
          <w:szCs w:val="28"/>
        </w:rPr>
        <w:t>:</w:t>
      </w:r>
    </w:p>
    <w:p w14:paraId="382C7596" w14:textId="77777777" w:rsidR="00910F30" w:rsidRPr="00327283" w:rsidRDefault="006F361E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а</w:t>
      </w:r>
      <w:r w:rsidR="00910F30" w:rsidRPr="00327283">
        <w:rPr>
          <w:rFonts w:ascii="Times New Roman" w:hAnsi="Times New Roman" w:cs="Times New Roman"/>
          <w:sz w:val="28"/>
          <w:szCs w:val="28"/>
        </w:rPr>
        <w:t>) описей дел</w:t>
      </w:r>
      <w:r w:rsidR="00FC3AE6" w:rsidRPr="00327283">
        <w:rPr>
          <w:rFonts w:ascii="Times New Roman" w:hAnsi="Times New Roman" w:cs="Times New Roman"/>
          <w:sz w:val="28"/>
          <w:szCs w:val="28"/>
        </w:rPr>
        <w:t>, документов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 по личному составу;</w:t>
      </w:r>
    </w:p>
    <w:p w14:paraId="1CA7D1F6" w14:textId="374F2A89" w:rsidR="00910F30" w:rsidRPr="00327283" w:rsidRDefault="00260226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б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) номенклатуры дел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="00910F30" w:rsidRPr="00327283">
        <w:rPr>
          <w:rFonts w:ascii="Times New Roman" w:hAnsi="Times New Roman" w:cs="Times New Roman"/>
          <w:sz w:val="28"/>
          <w:szCs w:val="28"/>
        </w:rPr>
        <w:t>;</w:t>
      </w:r>
    </w:p>
    <w:p w14:paraId="6D2E955E" w14:textId="77777777" w:rsidR="009A0140" w:rsidRPr="00327283" w:rsidRDefault="00260226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в</w:t>
      </w:r>
      <w:r w:rsidR="009A0140" w:rsidRPr="00327283">
        <w:rPr>
          <w:rFonts w:ascii="Times New Roman" w:hAnsi="Times New Roman" w:cs="Times New Roman"/>
          <w:sz w:val="28"/>
          <w:szCs w:val="28"/>
        </w:rPr>
        <w:t>) акт</w:t>
      </w:r>
      <w:r w:rsidR="000D3403" w:rsidRPr="00327283">
        <w:rPr>
          <w:rFonts w:ascii="Times New Roman" w:hAnsi="Times New Roman" w:cs="Times New Roman"/>
          <w:sz w:val="28"/>
          <w:szCs w:val="28"/>
        </w:rPr>
        <w:t>ов</w:t>
      </w:r>
      <w:r w:rsidR="009A0140" w:rsidRPr="00327283">
        <w:rPr>
          <w:rFonts w:ascii="Times New Roman" w:hAnsi="Times New Roman" w:cs="Times New Roman"/>
          <w:sz w:val="28"/>
          <w:szCs w:val="28"/>
        </w:rPr>
        <w:t xml:space="preserve"> о неисправимых повреждениях </w:t>
      </w:r>
      <w:r w:rsidR="00E42009" w:rsidRPr="00327283">
        <w:rPr>
          <w:rFonts w:ascii="Times New Roman" w:hAnsi="Times New Roman" w:cs="Times New Roman"/>
          <w:sz w:val="28"/>
          <w:szCs w:val="28"/>
        </w:rPr>
        <w:t>архивных документов</w:t>
      </w:r>
      <w:r w:rsidR="000D3403" w:rsidRPr="00327283">
        <w:rPr>
          <w:rFonts w:ascii="Times New Roman" w:hAnsi="Times New Roman" w:cs="Times New Roman"/>
          <w:sz w:val="28"/>
          <w:szCs w:val="28"/>
        </w:rPr>
        <w:t>;</w:t>
      </w:r>
    </w:p>
    <w:p w14:paraId="2F253089" w14:textId="51CC4A06" w:rsidR="000D3403" w:rsidRDefault="006F361E" w:rsidP="00A8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ab/>
      </w:r>
      <w:r w:rsidR="00260226" w:rsidRPr="00327283">
        <w:rPr>
          <w:rFonts w:ascii="Times New Roman" w:hAnsi="Times New Roman" w:cs="Times New Roman"/>
          <w:sz w:val="28"/>
          <w:szCs w:val="28"/>
        </w:rPr>
        <w:t>г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) </w:t>
      </w:r>
      <w:r w:rsidR="00082E60" w:rsidRPr="00327283">
        <w:rPr>
          <w:rFonts w:ascii="Times New Roman" w:hAnsi="Times New Roman" w:cs="Times New Roman"/>
          <w:sz w:val="28"/>
          <w:szCs w:val="28"/>
        </w:rPr>
        <w:t>актов о необнаружении архивных документов, пути розыска которых исчерпаны</w:t>
      </w:r>
      <w:r w:rsidR="000D3403" w:rsidRPr="00327283">
        <w:rPr>
          <w:rFonts w:ascii="Times New Roman" w:hAnsi="Times New Roman" w:cs="Times New Roman"/>
          <w:sz w:val="28"/>
          <w:szCs w:val="28"/>
        </w:rPr>
        <w:t>;</w:t>
      </w:r>
    </w:p>
    <w:p w14:paraId="2540B6ED" w14:textId="7817ACBA" w:rsidR="00870714" w:rsidRPr="00327283" w:rsidRDefault="00870714" w:rsidP="00A8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7EA">
        <w:rPr>
          <w:rFonts w:ascii="Times New Roman" w:hAnsi="Times New Roman" w:cs="Times New Roman"/>
          <w:sz w:val="28"/>
          <w:szCs w:val="28"/>
        </w:rPr>
        <w:t>д) актов о выделении к уничтожению (архивных) документов, не подлежащих хранению.</w:t>
      </w:r>
    </w:p>
    <w:p w14:paraId="00331DE9" w14:textId="77777777" w:rsidR="00910F30" w:rsidRPr="00327283" w:rsidRDefault="009A0140" w:rsidP="00A8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ab/>
        <w:t>5.3.</w:t>
      </w:r>
      <w:r w:rsidR="000D3403" w:rsidRPr="00327283">
        <w:rPr>
          <w:rFonts w:ascii="Times New Roman" w:hAnsi="Times New Roman" w:cs="Times New Roman"/>
          <w:sz w:val="28"/>
          <w:szCs w:val="28"/>
        </w:rPr>
        <w:t>3</w:t>
      </w:r>
      <w:r w:rsidRPr="00327283">
        <w:rPr>
          <w:rFonts w:ascii="Times New Roman" w:hAnsi="Times New Roman" w:cs="Times New Roman"/>
          <w:sz w:val="28"/>
          <w:szCs w:val="28"/>
        </w:rPr>
        <w:t>. На рассмотрение ЦЭПК Главархива Москвы:</w:t>
      </w:r>
    </w:p>
    <w:p w14:paraId="440F2699" w14:textId="32526F5D" w:rsidR="00910F30" w:rsidRPr="00327283" w:rsidRDefault="008E771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а)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="009A0140" w:rsidRPr="00327283">
        <w:rPr>
          <w:rFonts w:ascii="Times New Roman" w:hAnsi="Times New Roman" w:cs="Times New Roman"/>
          <w:sz w:val="28"/>
          <w:szCs w:val="28"/>
        </w:rPr>
        <w:t>предложени</w:t>
      </w:r>
      <w:r w:rsidR="000D3403" w:rsidRPr="00327283">
        <w:rPr>
          <w:rFonts w:ascii="Times New Roman" w:hAnsi="Times New Roman" w:cs="Times New Roman"/>
          <w:sz w:val="28"/>
          <w:szCs w:val="28"/>
        </w:rPr>
        <w:t>й</w:t>
      </w:r>
      <w:r w:rsidR="00910F30" w:rsidRPr="00327283">
        <w:rPr>
          <w:rFonts w:ascii="Times New Roman" w:hAnsi="Times New Roman" w:cs="Times New Roman"/>
          <w:sz w:val="28"/>
          <w:szCs w:val="28"/>
        </w:rPr>
        <w:t xml:space="preserve">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</w:t>
      </w:r>
      <w:r w:rsidR="009A0140" w:rsidRPr="00327283">
        <w:rPr>
          <w:rFonts w:ascii="Times New Roman" w:hAnsi="Times New Roman" w:cs="Times New Roman"/>
          <w:sz w:val="28"/>
          <w:szCs w:val="28"/>
        </w:rPr>
        <w:t xml:space="preserve">согласование ЦЭПК при </w:t>
      </w:r>
      <w:r w:rsidR="00CD2CC1" w:rsidRPr="00327283">
        <w:rPr>
          <w:rFonts w:ascii="Times New Roman" w:hAnsi="Times New Roman" w:cs="Times New Roman"/>
          <w:sz w:val="28"/>
          <w:szCs w:val="28"/>
        </w:rPr>
        <w:t>Федеральном архивном агентстве (Росархив)</w:t>
      </w:r>
      <w:r w:rsidR="009A0140" w:rsidRPr="00327283">
        <w:rPr>
          <w:rFonts w:ascii="Times New Roman" w:hAnsi="Times New Roman" w:cs="Times New Roman"/>
          <w:sz w:val="28"/>
          <w:szCs w:val="28"/>
        </w:rPr>
        <w:t>;</w:t>
      </w:r>
    </w:p>
    <w:p w14:paraId="144882D8" w14:textId="1E6A39A4" w:rsidR="00910F30" w:rsidRPr="00327283" w:rsidRDefault="000D3403" w:rsidP="00A8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ab/>
        <w:t>б)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>проект</w:t>
      </w:r>
      <w:r w:rsidR="003830B7" w:rsidRPr="00327283">
        <w:rPr>
          <w:rFonts w:ascii="Times New Roman" w:hAnsi="Times New Roman" w:cs="Times New Roman"/>
          <w:sz w:val="28"/>
          <w:szCs w:val="28"/>
        </w:rPr>
        <w:t>ов</w:t>
      </w:r>
      <w:r w:rsidR="008E7710" w:rsidRPr="00327283">
        <w:rPr>
          <w:rFonts w:ascii="Times New Roman" w:hAnsi="Times New Roman" w:cs="Times New Roman"/>
          <w:sz w:val="28"/>
          <w:szCs w:val="28"/>
        </w:rPr>
        <w:t xml:space="preserve"> методических документов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="008E7710" w:rsidRPr="00327283">
        <w:rPr>
          <w:rFonts w:ascii="Times New Roman" w:hAnsi="Times New Roman" w:cs="Times New Roman"/>
          <w:sz w:val="28"/>
          <w:szCs w:val="28"/>
        </w:rPr>
        <w:t xml:space="preserve"> по де</w:t>
      </w:r>
      <w:r w:rsidRPr="00327283">
        <w:rPr>
          <w:rFonts w:ascii="Times New Roman" w:hAnsi="Times New Roman" w:cs="Times New Roman"/>
          <w:sz w:val="28"/>
          <w:szCs w:val="28"/>
        </w:rPr>
        <w:t>лопроизводству и архивному делу;</w:t>
      </w:r>
    </w:p>
    <w:p w14:paraId="3CD0505E" w14:textId="659F38CE" w:rsidR="008E7710" w:rsidRPr="00327283" w:rsidRDefault="008E7710" w:rsidP="00A81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ab/>
      </w:r>
      <w:r w:rsidR="00993C02" w:rsidRPr="00327283">
        <w:rPr>
          <w:rFonts w:ascii="Times New Roman" w:hAnsi="Times New Roman" w:cs="Times New Roman"/>
          <w:sz w:val="28"/>
          <w:szCs w:val="28"/>
        </w:rPr>
        <w:t>в</w:t>
      </w:r>
      <w:r w:rsidR="004949CD" w:rsidRPr="00327283">
        <w:rPr>
          <w:rFonts w:ascii="Times New Roman" w:hAnsi="Times New Roman" w:cs="Times New Roman"/>
          <w:sz w:val="28"/>
          <w:szCs w:val="28"/>
        </w:rPr>
        <w:t>)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="004949CD" w:rsidRPr="00327283">
        <w:rPr>
          <w:rFonts w:ascii="Times New Roman" w:hAnsi="Times New Roman" w:cs="Times New Roman"/>
          <w:sz w:val="28"/>
          <w:szCs w:val="28"/>
        </w:rPr>
        <w:t>других вопросов, входящих</w:t>
      </w:r>
      <w:r w:rsidRPr="00327283">
        <w:rPr>
          <w:rFonts w:ascii="Times New Roman" w:hAnsi="Times New Roman" w:cs="Times New Roman"/>
          <w:sz w:val="28"/>
          <w:szCs w:val="28"/>
        </w:rPr>
        <w:t xml:space="preserve"> в компетенцию ЦЭПК</w:t>
      </w:r>
      <w:r w:rsidR="000D3403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Pr="00327283">
        <w:rPr>
          <w:rFonts w:ascii="Times New Roman" w:hAnsi="Times New Roman" w:cs="Times New Roman"/>
          <w:sz w:val="28"/>
          <w:szCs w:val="28"/>
        </w:rPr>
        <w:t>Главархива Москвы</w:t>
      </w:r>
      <w:r w:rsidR="00260226" w:rsidRPr="00327283">
        <w:rPr>
          <w:rFonts w:ascii="Times New Roman" w:hAnsi="Times New Roman" w:cs="Times New Roman"/>
          <w:sz w:val="28"/>
          <w:szCs w:val="28"/>
        </w:rPr>
        <w:t>.</w:t>
      </w:r>
    </w:p>
    <w:p w14:paraId="1EA7ECF5" w14:textId="7652A4B6" w:rsidR="00260226" w:rsidRPr="00327283" w:rsidRDefault="008E771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0D3403" w:rsidRPr="00327283">
        <w:rPr>
          <w:rFonts w:ascii="Times New Roman" w:hAnsi="Times New Roman" w:cs="Times New Roman"/>
          <w:sz w:val="28"/>
          <w:szCs w:val="28"/>
        </w:rPr>
        <w:t>4</w:t>
      </w:r>
      <w:r w:rsidRPr="00327283">
        <w:rPr>
          <w:rFonts w:ascii="Times New Roman" w:hAnsi="Times New Roman" w:cs="Times New Roman"/>
          <w:sz w:val="28"/>
          <w:szCs w:val="28"/>
        </w:rPr>
        <w:t>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Pr="00327283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426CA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="00B3166B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Pr="00327283">
        <w:rPr>
          <w:rFonts w:ascii="Times New Roman" w:hAnsi="Times New Roman" w:cs="Times New Roman"/>
          <w:sz w:val="28"/>
          <w:szCs w:val="28"/>
        </w:rPr>
        <w:t>без рас</w:t>
      </w:r>
      <w:r w:rsidR="00260226" w:rsidRPr="00327283">
        <w:rPr>
          <w:rFonts w:ascii="Times New Roman" w:hAnsi="Times New Roman" w:cs="Times New Roman"/>
          <w:sz w:val="28"/>
          <w:szCs w:val="28"/>
        </w:rPr>
        <w:t>смотрения ЦЭПК Главархива Москвы:</w:t>
      </w:r>
    </w:p>
    <w:p w14:paraId="2B3A3F6F" w14:textId="2DDB065C" w:rsidR="00260226" w:rsidRDefault="00260226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а) описей дел</w:t>
      </w:r>
      <w:r w:rsidR="006247A0">
        <w:rPr>
          <w:rFonts w:ascii="Times New Roman" w:hAnsi="Times New Roman" w:cs="Times New Roman"/>
          <w:sz w:val="28"/>
          <w:szCs w:val="28"/>
        </w:rPr>
        <w:t>, документов</w:t>
      </w:r>
      <w:r w:rsidRPr="00327283">
        <w:rPr>
          <w:rFonts w:ascii="Times New Roman" w:hAnsi="Times New Roman" w:cs="Times New Roman"/>
          <w:sz w:val="28"/>
          <w:szCs w:val="28"/>
        </w:rPr>
        <w:t xml:space="preserve"> временных</w:t>
      </w:r>
      <w:r w:rsidR="008C2723" w:rsidRPr="00327283">
        <w:rPr>
          <w:rFonts w:ascii="Times New Roman" w:hAnsi="Times New Roman" w:cs="Times New Roman"/>
          <w:sz w:val="28"/>
          <w:szCs w:val="28"/>
        </w:rPr>
        <w:t xml:space="preserve"> (свыше 10 лет) сроков хранения</w:t>
      </w:r>
      <w:r w:rsidR="00426CA4">
        <w:rPr>
          <w:rFonts w:ascii="Times New Roman" w:hAnsi="Times New Roman" w:cs="Times New Roman"/>
          <w:sz w:val="28"/>
          <w:szCs w:val="28"/>
        </w:rPr>
        <w:t>;</w:t>
      </w:r>
    </w:p>
    <w:p w14:paraId="74A04349" w14:textId="78CD2CF3" w:rsidR="00910F30" w:rsidRDefault="00910F3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6.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Pr="00327283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F046C7" w:rsidRPr="00327283">
        <w:rPr>
          <w:rFonts w:ascii="Times New Roman" w:hAnsi="Times New Roman" w:cs="Times New Roman"/>
          <w:sz w:val="28"/>
          <w:szCs w:val="28"/>
        </w:rPr>
        <w:t>лицом, ответственным за ведение архива</w:t>
      </w:r>
      <w:r w:rsidR="00870714">
        <w:rPr>
          <w:rFonts w:ascii="Times New Roman" w:hAnsi="Times New Roman" w:cs="Times New Roman"/>
          <w:sz w:val="28"/>
          <w:szCs w:val="28"/>
        </w:rPr>
        <w:t xml:space="preserve"> </w:t>
      </w:r>
      <w:r w:rsidR="00B316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7283">
        <w:rPr>
          <w:rFonts w:ascii="Times New Roman" w:hAnsi="Times New Roman" w:cs="Times New Roman"/>
          <w:sz w:val="28"/>
          <w:szCs w:val="28"/>
        </w:rPr>
        <w:t xml:space="preserve">организует для </w:t>
      </w:r>
      <w:r w:rsidR="00D94DA3">
        <w:rPr>
          <w:rFonts w:ascii="Times New Roman" w:hAnsi="Times New Roman" w:cs="Times New Roman"/>
          <w:sz w:val="28"/>
          <w:szCs w:val="28"/>
        </w:rPr>
        <w:t>работ</w:t>
      </w:r>
      <w:r w:rsidR="00426CA4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B3166B">
        <w:rPr>
          <w:rFonts w:ascii="Times New Roman" w:hAnsi="Times New Roman" w:cs="Times New Roman"/>
          <w:sz w:val="28"/>
          <w:szCs w:val="28"/>
        </w:rPr>
        <w:t>администрации</w:t>
      </w:r>
      <w:r w:rsidRPr="00327283">
        <w:rPr>
          <w:rFonts w:ascii="Times New Roman" w:hAnsi="Times New Roman" w:cs="Times New Roman"/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</w:t>
      </w:r>
      <w:r w:rsidR="00E15FDF">
        <w:rPr>
          <w:rFonts w:ascii="Times New Roman" w:hAnsi="Times New Roman" w:cs="Times New Roman"/>
          <w:sz w:val="28"/>
          <w:szCs w:val="28"/>
        </w:rPr>
        <w:t>.</w:t>
      </w:r>
    </w:p>
    <w:p w14:paraId="3FEE33E8" w14:textId="77777777" w:rsidR="00E15FDF" w:rsidRPr="00327283" w:rsidRDefault="00E15FDF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148CB8" w14:textId="791EE2C8" w:rsidR="00E15FDF" w:rsidRPr="00E15FDF" w:rsidRDefault="00E15FDF" w:rsidP="006756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564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723" w:rsidRPr="00E15FDF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95643C">
        <w:rPr>
          <w:rFonts w:ascii="Times New Roman" w:hAnsi="Times New Roman" w:cs="Times New Roman"/>
          <w:b/>
          <w:sz w:val="28"/>
          <w:szCs w:val="28"/>
        </w:rPr>
        <w:t>ЭК</w:t>
      </w:r>
    </w:p>
    <w:p w14:paraId="04671BBD" w14:textId="54FE0357" w:rsidR="00910F30" w:rsidRPr="00327283" w:rsidRDefault="00910F3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7.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="008C2723" w:rsidRPr="00327283">
        <w:rPr>
          <w:rFonts w:ascii="Times New Roman" w:hAnsi="Times New Roman" w:cs="Times New Roman"/>
          <w:sz w:val="28"/>
          <w:szCs w:val="28"/>
        </w:rPr>
        <w:t>Экспертная комиссия</w:t>
      </w:r>
      <w:r w:rsidRPr="0032728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029FC482" w14:textId="56BE15C0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7.1.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 xml:space="preserve">Давать рекомендации структурным подразделениям и отдельным </w:t>
      </w:r>
      <w:r w:rsidR="00D94DA3">
        <w:rPr>
          <w:rFonts w:ascii="Times New Roman" w:hAnsi="Times New Roman" w:cs="Times New Roman"/>
          <w:sz w:val="28"/>
          <w:szCs w:val="28"/>
        </w:rPr>
        <w:t>работ</w:t>
      </w:r>
      <w:r w:rsidR="00426CA4">
        <w:rPr>
          <w:rFonts w:ascii="Times New Roman" w:hAnsi="Times New Roman" w:cs="Times New Roman"/>
          <w:sz w:val="28"/>
          <w:szCs w:val="28"/>
        </w:rPr>
        <w:t xml:space="preserve">никам </w:t>
      </w:r>
      <w:r w:rsidR="00BE414F">
        <w:rPr>
          <w:rFonts w:ascii="Times New Roman" w:hAnsi="Times New Roman" w:cs="Times New Roman"/>
          <w:sz w:val="28"/>
          <w:szCs w:val="28"/>
        </w:rPr>
        <w:t>администрации</w:t>
      </w:r>
      <w:r w:rsidRPr="00327283">
        <w:rPr>
          <w:rFonts w:ascii="Times New Roman" w:hAnsi="Times New Roman" w:cs="Times New Roman"/>
          <w:sz w:val="28"/>
          <w:szCs w:val="28"/>
        </w:rPr>
        <w:t xml:space="preserve"> по вопросам разработки номенклатур</w:t>
      </w:r>
      <w:r w:rsidR="00E35AEB" w:rsidRPr="00327283">
        <w:rPr>
          <w:rFonts w:ascii="Times New Roman" w:hAnsi="Times New Roman" w:cs="Times New Roman"/>
          <w:sz w:val="28"/>
          <w:szCs w:val="28"/>
        </w:rPr>
        <w:t>ы</w:t>
      </w:r>
      <w:r w:rsidRPr="00327283">
        <w:rPr>
          <w:rFonts w:ascii="Times New Roman" w:hAnsi="Times New Roman" w:cs="Times New Roman"/>
          <w:sz w:val="28"/>
          <w:szCs w:val="28"/>
        </w:rPr>
        <w:t xml:space="preserve"> дел</w:t>
      </w:r>
      <w:r w:rsidR="00B6704D" w:rsidRPr="00327283">
        <w:rPr>
          <w:rFonts w:ascii="Times New Roman" w:hAnsi="Times New Roman" w:cs="Times New Roman"/>
          <w:sz w:val="28"/>
          <w:szCs w:val="28"/>
        </w:rPr>
        <w:t>, инструкции по делопроизводству</w:t>
      </w:r>
      <w:r w:rsidRPr="00327283">
        <w:rPr>
          <w:rFonts w:ascii="Times New Roman" w:hAnsi="Times New Roman" w:cs="Times New Roman"/>
          <w:sz w:val="28"/>
          <w:szCs w:val="28"/>
        </w:rPr>
        <w:t xml:space="preserve">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14:paraId="46424E19" w14:textId="77777777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7.2. Запрашивать у руководителей структурных подразделений:</w:t>
      </w:r>
    </w:p>
    <w:p w14:paraId="78BAE8A0" w14:textId="07D03594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а)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14:paraId="357B4746" w14:textId="06839010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б)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>предложения и заключения, необходимые для определения сроков хранения документов.</w:t>
      </w:r>
    </w:p>
    <w:p w14:paraId="556A19BA" w14:textId="4F222B8D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7.3.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>Заслушивать на своих заседаниях руководителей структурных подразделений о ходе подготовки докум</w:t>
      </w:r>
      <w:r w:rsidR="00F046C7" w:rsidRPr="00327283">
        <w:rPr>
          <w:rFonts w:ascii="Times New Roman" w:hAnsi="Times New Roman" w:cs="Times New Roman"/>
          <w:sz w:val="28"/>
          <w:szCs w:val="28"/>
        </w:rPr>
        <w:t>ентов к передаче на хранение в А</w:t>
      </w:r>
      <w:r w:rsidRPr="00327283">
        <w:rPr>
          <w:rFonts w:ascii="Times New Roman" w:hAnsi="Times New Roman" w:cs="Times New Roman"/>
          <w:sz w:val="28"/>
          <w:szCs w:val="28"/>
        </w:rPr>
        <w:t xml:space="preserve">рхив </w:t>
      </w:r>
      <w:r w:rsidR="00BE414F">
        <w:rPr>
          <w:rFonts w:ascii="Times New Roman" w:hAnsi="Times New Roman" w:cs="Times New Roman"/>
          <w:sz w:val="28"/>
          <w:szCs w:val="28"/>
        </w:rPr>
        <w:t>администрации</w:t>
      </w:r>
      <w:r w:rsidRPr="00327283">
        <w:rPr>
          <w:rFonts w:ascii="Times New Roman" w:hAnsi="Times New Roman" w:cs="Times New Roman"/>
          <w:sz w:val="28"/>
          <w:szCs w:val="28"/>
        </w:rPr>
        <w:t xml:space="preserve">, об условиях хранения и обеспечения сохранности документов, в том числе Архивного фонда </w:t>
      </w:r>
      <w:r w:rsidR="009B4272" w:rsidRPr="00327283">
        <w:rPr>
          <w:rFonts w:ascii="Times New Roman" w:hAnsi="Times New Roman" w:cs="Times New Roman"/>
          <w:sz w:val="28"/>
          <w:szCs w:val="28"/>
        </w:rPr>
        <w:t>Москвы</w:t>
      </w:r>
      <w:r w:rsidRPr="00327283">
        <w:rPr>
          <w:rFonts w:ascii="Times New Roman" w:hAnsi="Times New Roman" w:cs="Times New Roman"/>
          <w:sz w:val="28"/>
          <w:szCs w:val="28"/>
        </w:rPr>
        <w:t>, о причинах утраты документов.</w:t>
      </w:r>
    </w:p>
    <w:p w14:paraId="6269D17B" w14:textId="77777777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 xml:space="preserve">7.4. Приглашать на заседания ЭК в качестве консультантов и экспертов представителей </w:t>
      </w:r>
      <w:r w:rsidR="009B4272" w:rsidRPr="00327283">
        <w:rPr>
          <w:rFonts w:ascii="Times New Roman" w:hAnsi="Times New Roman" w:cs="Times New Roman"/>
          <w:sz w:val="28"/>
          <w:szCs w:val="28"/>
        </w:rPr>
        <w:t xml:space="preserve">архивных, </w:t>
      </w:r>
      <w:r w:rsidRPr="00327283">
        <w:rPr>
          <w:rFonts w:ascii="Times New Roman" w:hAnsi="Times New Roman" w:cs="Times New Roman"/>
          <w:sz w:val="28"/>
          <w:szCs w:val="28"/>
        </w:rPr>
        <w:t>научных, общественных и иных организаций.</w:t>
      </w:r>
    </w:p>
    <w:p w14:paraId="10963E84" w14:textId="57B4F980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7.5.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>Не принимать к рассмотрению и возвращать на доработку документ</w:t>
      </w:r>
      <w:r w:rsidR="006247A0">
        <w:rPr>
          <w:rFonts w:ascii="Times New Roman" w:hAnsi="Times New Roman" w:cs="Times New Roman"/>
          <w:sz w:val="28"/>
          <w:szCs w:val="28"/>
        </w:rPr>
        <w:t>ы, подготовленные с нарушением П</w:t>
      </w:r>
      <w:r w:rsidRPr="00327283">
        <w:rPr>
          <w:rFonts w:ascii="Times New Roman" w:hAnsi="Times New Roman" w:cs="Times New Roman"/>
          <w:sz w:val="28"/>
          <w:szCs w:val="28"/>
        </w:rPr>
        <w:t xml:space="preserve">равил организации хранения, комплектования, учета и использования документов Архивного фонда </w:t>
      </w:r>
      <w:r w:rsidR="009B4272" w:rsidRPr="0032728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27283">
        <w:rPr>
          <w:rFonts w:ascii="Times New Roman" w:hAnsi="Times New Roman" w:cs="Times New Roman"/>
          <w:sz w:val="28"/>
          <w:szCs w:val="28"/>
        </w:rPr>
        <w:t>и других архивных документов в государственных органах, органах местного самоуправления и организациях.</w:t>
      </w:r>
    </w:p>
    <w:p w14:paraId="6EE917D4" w14:textId="6381861F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7.6.</w:t>
      </w:r>
      <w:r w:rsidR="00526373">
        <w:rPr>
          <w:rFonts w:ascii="Times New Roman" w:hAnsi="Times New Roman" w:cs="Times New Roman"/>
          <w:sz w:val="28"/>
          <w:szCs w:val="28"/>
        </w:rPr>
        <w:t> </w:t>
      </w:r>
      <w:r w:rsidRPr="00327283"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526373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BE414F">
        <w:rPr>
          <w:rFonts w:ascii="Times New Roman" w:hAnsi="Times New Roman" w:cs="Times New Roman"/>
          <w:sz w:val="28"/>
          <w:szCs w:val="28"/>
        </w:rPr>
        <w:t>администрации</w:t>
      </w:r>
      <w:r w:rsidR="00BE414F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Pr="00327283">
        <w:rPr>
          <w:rFonts w:ascii="Times New Roman" w:hAnsi="Times New Roman" w:cs="Times New Roman"/>
          <w:sz w:val="28"/>
          <w:szCs w:val="28"/>
        </w:rPr>
        <w:t>по вопросам, относящимся к компетенции ЭК.</w:t>
      </w:r>
    </w:p>
    <w:p w14:paraId="7F4423F6" w14:textId="77777777" w:rsidR="0068232D" w:rsidRPr="00327283" w:rsidRDefault="0068232D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5274DDE" w14:textId="127CF7DA" w:rsidR="00E15FDF" w:rsidRPr="00E15FDF" w:rsidRDefault="00E15FDF" w:rsidP="006756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15F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723" w:rsidRPr="00E15FD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 w:rsidR="0095643C">
        <w:rPr>
          <w:rFonts w:ascii="Times New Roman" w:hAnsi="Times New Roman" w:cs="Times New Roman"/>
          <w:b/>
          <w:sz w:val="28"/>
          <w:szCs w:val="28"/>
        </w:rPr>
        <w:t>ЭК</w:t>
      </w:r>
    </w:p>
    <w:p w14:paraId="4D0690AB" w14:textId="107A6C17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8.</w:t>
      </w:r>
      <w:r w:rsidR="00561BCF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Pr="00327283">
        <w:rPr>
          <w:rFonts w:ascii="Times New Roman" w:hAnsi="Times New Roman" w:cs="Times New Roman"/>
          <w:sz w:val="28"/>
          <w:szCs w:val="28"/>
        </w:rPr>
        <w:t xml:space="preserve">ЭК </w:t>
      </w:r>
      <w:r w:rsidR="002C1B9D" w:rsidRPr="0032728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327283">
        <w:rPr>
          <w:rFonts w:ascii="Times New Roman" w:hAnsi="Times New Roman" w:cs="Times New Roman"/>
          <w:sz w:val="28"/>
          <w:szCs w:val="28"/>
        </w:rPr>
        <w:t>в</w:t>
      </w:r>
      <w:r w:rsidR="00993C02" w:rsidRPr="00327283">
        <w:rPr>
          <w:rFonts w:ascii="Times New Roman" w:hAnsi="Times New Roman" w:cs="Times New Roman"/>
          <w:sz w:val="28"/>
          <w:szCs w:val="28"/>
        </w:rPr>
        <w:t>заимодейству</w:t>
      </w:r>
      <w:r w:rsidR="00C8514A" w:rsidRPr="00327283">
        <w:rPr>
          <w:rFonts w:ascii="Times New Roman" w:hAnsi="Times New Roman" w:cs="Times New Roman"/>
          <w:sz w:val="28"/>
          <w:szCs w:val="28"/>
        </w:rPr>
        <w:t xml:space="preserve">ет </w:t>
      </w:r>
      <w:r w:rsidR="008C2723" w:rsidRPr="00327283">
        <w:rPr>
          <w:rFonts w:ascii="Times New Roman" w:hAnsi="Times New Roman" w:cs="Times New Roman"/>
          <w:sz w:val="28"/>
          <w:szCs w:val="28"/>
        </w:rPr>
        <w:t xml:space="preserve">с </w:t>
      </w:r>
      <w:r w:rsidR="00993C02" w:rsidRPr="00327283">
        <w:rPr>
          <w:rFonts w:ascii="Times New Roman" w:hAnsi="Times New Roman" w:cs="Times New Roman"/>
          <w:sz w:val="28"/>
          <w:szCs w:val="28"/>
        </w:rPr>
        <w:t>ЦЭПК Главархива Москвы</w:t>
      </w:r>
      <w:r w:rsidRPr="003272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A7656" w:rsidRPr="00327283">
        <w:rPr>
          <w:rFonts w:ascii="Times New Roman" w:hAnsi="Times New Roman" w:cs="Times New Roman"/>
          <w:sz w:val="28"/>
          <w:szCs w:val="28"/>
        </w:rPr>
        <w:t xml:space="preserve">с </w:t>
      </w:r>
      <w:r w:rsidR="00526373">
        <w:rPr>
          <w:rFonts w:ascii="Times New Roman" w:hAnsi="Times New Roman" w:cs="Times New Roman"/>
          <w:sz w:val="28"/>
          <w:szCs w:val="28"/>
        </w:rPr>
        <w:t>ГБУ «ЦГА Москвы»</w:t>
      </w:r>
      <w:r w:rsidR="009B4272" w:rsidRPr="00327283">
        <w:rPr>
          <w:rFonts w:ascii="Times New Roman" w:hAnsi="Times New Roman" w:cs="Times New Roman"/>
          <w:i/>
          <w:sz w:val="28"/>
          <w:szCs w:val="28"/>
        </w:rPr>
        <w:t>.</w:t>
      </w:r>
    </w:p>
    <w:p w14:paraId="0FE8CED5" w14:textId="77777777" w:rsidR="00910F30" w:rsidRPr="00327283" w:rsidRDefault="00910F30" w:rsidP="00A81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9.</w:t>
      </w:r>
      <w:r w:rsidR="00160316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Pr="00327283">
        <w:rPr>
          <w:rFonts w:ascii="Times New Roman" w:hAnsi="Times New Roman" w:cs="Times New Roman"/>
          <w:sz w:val="28"/>
          <w:szCs w:val="28"/>
        </w:rPr>
        <w:t>Вопросы, относящиеся к компетенции ЭК, рассматриваются на ее заседаниях, которые п</w:t>
      </w:r>
      <w:r w:rsidR="00DA7656" w:rsidRPr="00327283">
        <w:rPr>
          <w:rFonts w:ascii="Times New Roman" w:hAnsi="Times New Roman" w:cs="Times New Roman"/>
          <w:sz w:val="28"/>
          <w:szCs w:val="28"/>
        </w:rPr>
        <w:t>роводятся по мере необходимости.</w:t>
      </w:r>
      <w:r w:rsidR="002C1B9D" w:rsidRPr="00327283">
        <w:rPr>
          <w:rFonts w:ascii="Times New Roman" w:hAnsi="Times New Roman" w:cs="Times New Roman"/>
          <w:sz w:val="28"/>
          <w:szCs w:val="28"/>
        </w:rPr>
        <w:t xml:space="preserve"> </w:t>
      </w:r>
      <w:r w:rsidRPr="00327283">
        <w:rPr>
          <w:rFonts w:ascii="Times New Roman" w:hAnsi="Times New Roman" w:cs="Times New Roman"/>
          <w:sz w:val="28"/>
          <w:szCs w:val="28"/>
        </w:rPr>
        <w:t>Все заседания ЭК протоколируются.</w:t>
      </w:r>
    </w:p>
    <w:p w14:paraId="71538BA1" w14:textId="3562C17F" w:rsidR="00910F30" w:rsidRPr="00327283" w:rsidRDefault="00910F3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Pr="00327283">
        <w:rPr>
          <w:rFonts w:ascii="Times New Roman" w:hAnsi="Times New Roman" w:cs="Times New Roman"/>
          <w:sz w:val="28"/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14:paraId="7B6EF961" w14:textId="2623AC90" w:rsidR="00526373" w:rsidRDefault="00910F3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11.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Pr="00327283">
        <w:rPr>
          <w:rFonts w:ascii="Times New Roman" w:hAnsi="Times New Roman" w:cs="Times New Roman"/>
          <w:sz w:val="28"/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</w:t>
      </w:r>
      <w:r w:rsidR="002C1B9D" w:rsidRPr="00327283">
        <w:rPr>
          <w:rFonts w:ascii="Times New Roman" w:hAnsi="Times New Roman" w:cs="Times New Roman"/>
          <w:sz w:val="28"/>
          <w:szCs w:val="28"/>
        </w:rPr>
        <w:t xml:space="preserve">.   </w:t>
      </w:r>
      <w:r w:rsidRPr="00327283">
        <w:rPr>
          <w:rFonts w:ascii="Times New Roman" w:hAnsi="Times New Roman" w:cs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57A3BABC" w14:textId="701AAD36" w:rsidR="00910F30" w:rsidRDefault="00910F30" w:rsidP="0052637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283">
        <w:rPr>
          <w:rFonts w:ascii="Times New Roman" w:hAnsi="Times New Roman" w:cs="Times New Roman"/>
          <w:sz w:val="28"/>
          <w:szCs w:val="28"/>
        </w:rPr>
        <w:t>12.</w:t>
      </w:r>
      <w:r w:rsidR="00526373">
        <w:rPr>
          <w:rFonts w:ascii="Times New Roman" w:hAnsi="Times New Roman" w:cs="Times New Roman"/>
          <w:sz w:val="28"/>
          <w:szCs w:val="28"/>
        </w:rPr>
        <w:tab/>
      </w:r>
      <w:r w:rsidR="00561BCF" w:rsidRPr="00327283">
        <w:rPr>
          <w:rFonts w:ascii="Times New Roman" w:hAnsi="Times New Roman" w:cs="Times New Roman"/>
          <w:sz w:val="28"/>
          <w:szCs w:val="28"/>
        </w:rPr>
        <w:t>Ведение делопроизводства ЭК, хранение и использование ее доку</w:t>
      </w:r>
      <w:r w:rsidR="009B4272" w:rsidRPr="00327283">
        <w:rPr>
          <w:rFonts w:ascii="Times New Roman" w:hAnsi="Times New Roman" w:cs="Times New Roman"/>
          <w:sz w:val="28"/>
          <w:szCs w:val="28"/>
        </w:rPr>
        <w:t>м</w:t>
      </w:r>
      <w:r w:rsidR="00561BCF" w:rsidRPr="00327283">
        <w:rPr>
          <w:rFonts w:ascii="Times New Roman" w:hAnsi="Times New Roman" w:cs="Times New Roman"/>
          <w:sz w:val="28"/>
          <w:szCs w:val="28"/>
        </w:rPr>
        <w:t>ентов, ответственность за их сохранность, а также контроль за исполнением принятых решений возлагаю</w:t>
      </w:r>
      <w:r w:rsidRPr="00327283">
        <w:rPr>
          <w:rFonts w:ascii="Times New Roman" w:hAnsi="Times New Roman" w:cs="Times New Roman"/>
          <w:sz w:val="28"/>
          <w:szCs w:val="28"/>
        </w:rPr>
        <w:t>тся на секретаря ЭК.</w:t>
      </w:r>
    </w:p>
    <w:p w14:paraId="3F3F9943" w14:textId="77777777" w:rsidR="007818B0" w:rsidRDefault="007818B0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A7DDE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30CCF6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A7A7A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8A9C2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C5EF0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83F52" w14:textId="7417AF11" w:rsidR="007818B0" w:rsidRDefault="007818B0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A83CF8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C50BB" w14:textId="77777777" w:rsidR="0095643C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2C8667" w14:textId="77777777" w:rsidR="0095643C" w:rsidRPr="00526373" w:rsidRDefault="0095643C" w:rsidP="00A81C49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5643C" w:rsidRPr="00526373" w:rsidSect="00AB481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EFFE9" w14:textId="77777777" w:rsidR="00D36B7B" w:rsidRDefault="00D36B7B" w:rsidP="00AB481E">
      <w:pPr>
        <w:spacing w:after="0" w:line="240" w:lineRule="auto"/>
      </w:pPr>
      <w:r>
        <w:separator/>
      </w:r>
    </w:p>
  </w:endnote>
  <w:endnote w:type="continuationSeparator" w:id="0">
    <w:p w14:paraId="6E403A83" w14:textId="77777777" w:rsidR="00D36B7B" w:rsidRDefault="00D36B7B" w:rsidP="00AB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7DB66" w14:textId="77777777" w:rsidR="00D36B7B" w:rsidRDefault="00D36B7B" w:rsidP="00AB481E">
      <w:pPr>
        <w:spacing w:after="0" w:line="240" w:lineRule="auto"/>
      </w:pPr>
      <w:r>
        <w:separator/>
      </w:r>
    </w:p>
  </w:footnote>
  <w:footnote w:type="continuationSeparator" w:id="0">
    <w:p w14:paraId="57B5AE0D" w14:textId="77777777" w:rsidR="00D36B7B" w:rsidRDefault="00D36B7B" w:rsidP="00AB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915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9A10B4" w14:textId="28C0EEA8" w:rsidR="00B3166B" w:rsidRPr="006C380A" w:rsidRDefault="00B316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8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8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8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5C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C38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7FA688" w14:textId="77777777" w:rsidR="00B3166B" w:rsidRDefault="00B316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12C"/>
    <w:multiLevelType w:val="hybridMultilevel"/>
    <w:tmpl w:val="F0F2029A"/>
    <w:lvl w:ilvl="0" w:tplc="FB522654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9CC3369"/>
    <w:multiLevelType w:val="hybridMultilevel"/>
    <w:tmpl w:val="8304A9AE"/>
    <w:lvl w:ilvl="0" w:tplc="D0189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26"/>
    <w:rsid w:val="00021514"/>
    <w:rsid w:val="00053DB5"/>
    <w:rsid w:val="000765C5"/>
    <w:rsid w:val="00082E60"/>
    <w:rsid w:val="000A682D"/>
    <w:rsid w:val="000B1C1A"/>
    <w:rsid w:val="000C4F31"/>
    <w:rsid w:val="000C5676"/>
    <w:rsid w:val="000D3403"/>
    <w:rsid w:val="000E5EEB"/>
    <w:rsid w:val="00112400"/>
    <w:rsid w:val="00121E52"/>
    <w:rsid w:val="00160316"/>
    <w:rsid w:val="00174654"/>
    <w:rsid w:val="00197B2C"/>
    <w:rsid w:val="001A6E76"/>
    <w:rsid w:val="001B10D5"/>
    <w:rsid w:val="001C7477"/>
    <w:rsid w:val="001D4319"/>
    <w:rsid w:val="00204E68"/>
    <w:rsid w:val="0021300B"/>
    <w:rsid w:val="00226572"/>
    <w:rsid w:val="00226D6E"/>
    <w:rsid w:val="00234105"/>
    <w:rsid w:val="00260226"/>
    <w:rsid w:val="00280FDD"/>
    <w:rsid w:val="0028721E"/>
    <w:rsid w:val="00295D6A"/>
    <w:rsid w:val="002C1B9D"/>
    <w:rsid w:val="002D5A5C"/>
    <w:rsid w:val="00311E7E"/>
    <w:rsid w:val="00327283"/>
    <w:rsid w:val="00330DA7"/>
    <w:rsid w:val="00332EF2"/>
    <w:rsid w:val="00334707"/>
    <w:rsid w:val="003758EB"/>
    <w:rsid w:val="003830B7"/>
    <w:rsid w:val="003B504D"/>
    <w:rsid w:val="003B6F0E"/>
    <w:rsid w:val="003B752F"/>
    <w:rsid w:val="003D339D"/>
    <w:rsid w:val="003D5BAD"/>
    <w:rsid w:val="003F0980"/>
    <w:rsid w:val="003F4876"/>
    <w:rsid w:val="004219AE"/>
    <w:rsid w:val="00426CA4"/>
    <w:rsid w:val="00431095"/>
    <w:rsid w:val="00434FDA"/>
    <w:rsid w:val="00475A70"/>
    <w:rsid w:val="004949CD"/>
    <w:rsid w:val="00526373"/>
    <w:rsid w:val="00545AA6"/>
    <w:rsid w:val="005511BC"/>
    <w:rsid w:val="00555510"/>
    <w:rsid w:val="00561BCF"/>
    <w:rsid w:val="005C33D2"/>
    <w:rsid w:val="005D10EB"/>
    <w:rsid w:val="005F0326"/>
    <w:rsid w:val="005F5529"/>
    <w:rsid w:val="006008C0"/>
    <w:rsid w:val="006247A0"/>
    <w:rsid w:val="006362C1"/>
    <w:rsid w:val="0064091F"/>
    <w:rsid w:val="0064357B"/>
    <w:rsid w:val="0066108A"/>
    <w:rsid w:val="00675692"/>
    <w:rsid w:val="0068232D"/>
    <w:rsid w:val="006A1884"/>
    <w:rsid w:val="006A56FE"/>
    <w:rsid w:val="006D7D58"/>
    <w:rsid w:val="006F361E"/>
    <w:rsid w:val="006F5DBE"/>
    <w:rsid w:val="00707C24"/>
    <w:rsid w:val="00747896"/>
    <w:rsid w:val="00747CEB"/>
    <w:rsid w:val="00761305"/>
    <w:rsid w:val="007676D6"/>
    <w:rsid w:val="007818B0"/>
    <w:rsid w:val="007B1832"/>
    <w:rsid w:val="007D4B14"/>
    <w:rsid w:val="008377EA"/>
    <w:rsid w:val="00844C27"/>
    <w:rsid w:val="00870714"/>
    <w:rsid w:val="00892A82"/>
    <w:rsid w:val="008A1F13"/>
    <w:rsid w:val="008A4603"/>
    <w:rsid w:val="008C13B9"/>
    <w:rsid w:val="008C2723"/>
    <w:rsid w:val="008C40AB"/>
    <w:rsid w:val="008E7710"/>
    <w:rsid w:val="008E7E4D"/>
    <w:rsid w:val="00910F30"/>
    <w:rsid w:val="009121E8"/>
    <w:rsid w:val="00944125"/>
    <w:rsid w:val="0095643C"/>
    <w:rsid w:val="009575C9"/>
    <w:rsid w:val="009809E0"/>
    <w:rsid w:val="009821EC"/>
    <w:rsid w:val="00993C02"/>
    <w:rsid w:val="009A0140"/>
    <w:rsid w:val="009B4272"/>
    <w:rsid w:val="009B7CF9"/>
    <w:rsid w:val="009D4657"/>
    <w:rsid w:val="00A30EA8"/>
    <w:rsid w:val="00A709DE"/>
    <w:rsid w:val="00A77260"/>
    <w:rsid w:val="00A81C49"/>
    <w:rsid w:val="00A81E65"/>
    <w:rsid w:val="00AA521E"/>
    <w:rsid w:val="00AA79E7"/>
    <w:rsid w:val="00AB481E"/>
    <w:rsid w:val="00AC39DE"/>
    <w:rsid w:val="00AE0ED3"/>
    <w:rsid w:val="00B3166B"/>
    <w:rsid w:val="00B3454E"/>
    <w:rsid w:val="00B6704D"/>
    <w:rsid w:val="00B77B8E"/>
    <w:rsid w:val="00BD6DC8"/>
    <w:rsid w:val="00BE1209"/>
    <w:rsid w:val="00BE414F"/>
    <w:rsid w:val="00C417A6"/>
    <w:rsid w:val="00C60BE0"/>
    <w:rsid w:val="00C8514A"/>
    <w:rsid w:val="00CD2CC1"/>
    <w:rsid w:val="00CF5843"/>
    <w:rsid w:val="00D36B7B"/>
    <w:rsid w:val="00D53CA6"/>
    <w:rsid w:val="00D94CC9"/>
    <w:rsid w:val="00D94DA3"/>
    <w:rsid w:val="00DA7656"/>
    <w:rsid w:val="00DD4AA6"/>
    <w:rsid w:val="00E15FDF"/>
    <w:rsid w:val="00E23391"/>
    <w:rsid w:val="00E27939"/>
    <w:rsid w:val="00E35AEB"/>
    <w:rsid w:val="00E36303"/>
    <w:rsid w:val="00E42009"/>
    <w:rsid w:val="00F009FE"/>
    <w:rsid w:val="00F046C7"/>
    <w:rsid w:val="00F53C34"/>
    <w:rsid w:val="00F63661"/>
    <w:rsid w:val="00F912E1"/>
    <w:rsid w:val="00FA3A83"/>
    <w:rsid w:val="00FC3AE6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635B5"/>
  <w15:docId w15:val="{853F2177-3843-4EF6-8EEF-15AAD4CE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3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81E"/>
  </w:style>
  <w:style w:type="paragraph" w:styleId="a7">
    <w:name w:val="footer"/>
    <w:basedOn w:val="a"/>
    <w:link w:val="a8"/>
    <w:uiPriority w:val="99"/>
    <w:unhideWhenUsed/>
    <w:rsid w:val="00AB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81E"/>
  </w:style>
  <w:style w:type="paragraph" w:styleId="a9">
    <w:name w:val="List Paragraph"/>
    <w:basedOn w:val="a"/>
    <w:uiPriority w:val="34"/>
    <w:qFormat/>
    <w:rsid w:val="00E15FDF"/>
    <w:pPr>
      <w:ind w:left="720"/>
      <w:contextualSpacing/>
    </w:pPr>
  </w:style>
  <w:style w:type="paragraph" w:customStyle="1" w:styleId="ConsPlusNormal">
    <w:name w:val="ConsPlusNormal"/>
    <w:rsid w:val="0095643C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Корнева</dc:creator>
  <cp:lastModifiedBy>User</cp:lastModifiedBy>
  <cp:revision>4</cp:revision>
  <cp:lastPrinted>2023-10-31T10:17:00Z</cp:lastPrinted>
  <dcterms:created xsi:type="dcterms:W3CDTF">2024-05-15T12:08:00Z</dcterms:created>
  <dcterms:modified xsi:type="dcterms:W3CDTF">2024-07-01T08:34:00Z</dcterms:modified>
</cp:coreProperties>
</file>